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69D6" w14:textId="632BBE61" w:rsidR="000D2A67" w:rsidRDefault="000D2A67" w:rsidP="000D2A67">
      <w:pPr>
        <w:jc w:val="left"/>
      </w:pPr>
      <w:r>
        <w:t>Employé-e-s de commerce CFC SA</w:t>
      </w:r>
    </w:p>
    <w:p w14:paraId="6DC58002" w14:textId="77777777" w:rsidR="00730A25" w:rsidRDefault="00730A25" w:rsidP="000D2A67">
      <w:pPr>
        <w:jc w:val="left"/>
      </w:pPr>
    </w:p>
    <w:p w14:paraId="30E0727F" w14:textId="76E3E6AA" w:rsidR="000D2A67" w:rsidRPr="00C74535" w:rsidRDefault="000D2A67" w:rsidP="000D2A67">
      <w:pPr>
        <w:pStyle w:val="Titre"/>
      </w:pPr>
      <w:r>
        <w:t xml:space="preserve">Planning </w:t>
      </w:r>
    </w:p>
    <w:p w14:paraId="6F671508" w14:textId="7BCF70C1" w:rsidR="000D2A67" w:rsidRDefault="000D2A67" w:rsidP="001E6362">
      <w:pPr>
        <w:rPr>
          <w:b/>
          <w:bCs/>
        </w:rPr>
      </w:pPr>
      <w:r>
        <w:rPr>
          <w:b/>
        </w:rPr>
        <w:t>Gén. 2024-2027 | Classe modèle</w:t>
      </w:r>
    </w:p>
    <w:p w14:paraId="1F76C287" w14:textId="0ECF0804" w:rsidR="000D2A67" w:rsidRDefault="000D2A67" w:rsidP="001E6362">
      <w:r>
        <w:t xml:space="preserve">État au </w:t>
      </w:r>
      <w:proofErr w:type="spellStart"/>
      <w:r>
        <w:t>xx.</w:t>
      </w:r>
      <w:proofErr w:type="gramStart"/>
      <w:r>
        <w:t>xx.xxxx</w:t>
      </w:r>
      <w:proofErr w:type="spellEnd"/>
      <w:proofErr w:type="gramEnd"/>
    </w:p>
    <w:p w14:paraId="0E1551C3" w14:textId="77777777" w:rsidR="00730A25" w:rsidRDefault="00730A25" w:rsidP="001E6362"/>
    <w:p w14:paraId="23C97ABC" w14:textId="2BAD276F" w:rsidR="00730A25" w:rsidRDefault="00730A25" w:rsidP="006246D8">
      <w:pPr>
        <w:pStyle w:val="Sous-titre"/>
        <w:spacing w:after="120"/>
      </w:pPr>
      <w:r>
        <w:t>1</w:t>
      </w:r>
      <w:r>
        <w:rPr>
          <w:vertAlign w:val="superscript"/>
        </w:rPr>
        <w:t>re</w:t>
      </w:r>
      <w:r>
        <w:t> année d’apprentissage</w:t>
      </w:r>
    </w:p>
    <w:tbl>
      <w:tblPr>
        <w:tblStyle w:val="Grilledutableau"/>
        <w:tblW w:w="14661" w:type="dxa"/>
        <w:tblLook w:val="04A0" w:firstRow="1" w:lastRow="0" w:firstColumn="1" w:lastColumn="0" w:noHBand="0" w:noVBand="1"/>
      </w:tblPr>
      <w:tblGrid>
        <w:gridCol w:w="9128"/>
        <w:gridCol w:w="4365"/>
        <w:gridCol w:w="1168"/>
      </w:tblGrid>
      <w:tr w:rsidR="00970E1C" w14:paraId="0EEC449D" w14:textId="77777777" w:rsidTr="007B5A3D">
        <w:trPr>
          <w:tblHeader/>
        </w:trPr>
        <w:tc>
          <w:tcPr>
            <w:tcW w:w="9128" w:type="dxa"/>
            <w:shd w:val="clear" w:color="auto" w:fill="0A6B77" w:themeFill="accent5"/>
          </w:tcPr>
          <w:p w14:paraId="3F80B91D" w14:textId="0DF06195" w:rsidR="000D2A67" w:rsidRPr="000D2A67" w:rsidRDefault="000D2A67" w:rsidP="007900CD">
            <w:pPr>
              <w:jc w:val="left"/>
              <w:rPr>
                <w:b/>
                <w:bCs/>
                <w:color w:val="FFFFFF" w:themeColor="background1"/>
              </w:rPr>
            </w:pPr>
            <w:r>
              <w:rPr>
                <w:b/>
                <w:color w:val="FFFFFF" w:themeColor="background1"/>
              </w:rPr>
              <w:t>Quoi</w:t>
            </w:r>
          </w:p>
        </w:tc>
        <w:tc>
          <w:tcPr>
            <w:tcW w:w="4365" w:type="dxa"/>
            <w:shd w:val="clear" w:color="auto" w:fill="0A6B77" w:themeFill="accent5"/>
          </w:tcPr>
          <w:p w14:paraId="484A6D4B" w14:textId="792ADA19" w:rsidR="000D2A67" w:rsidRPr="000D2A67" w:rsidRDefault="000D2A67" w:rsidP="00730A25">
            <w:pPr>
              <w:jc w:val="left"/>
              <w:rPr>
                <w:b/>
                <w:bCs/>
                <w:color w:val="FFFFFF" w:themeColor="background1"/>
              </w:rPr>
            </w:pPr>
            <w:r>
              <w:rPr>
                <w:b/>
                <w:color w:val="FFFFFF" w:themeColor="background1"/>
              </w:rPr>
              <w:t>Outils</w:t>
            </w:r>
          </w:p>
        </w:tc>
        <w:tc>
          <w:tcPr>
            <w:tcW w:w="1168" w:type="dxa"/>
            <w:shd w:val="clear" w:color="auto" w:fill="0A6B77" w:themeFill="accent5"/>
          </w:tcPr>
          <w:p w14:paraId="6A4FB554" w14:textId="7F6072F0" w:rsidR="000D2A67" w:rsidRPr="000D2A67" w:rsidRDefault="000D2A67" w:rsidP="001E6362">
            <w:pPr>
              <w:rPr>
                <w:b/>
                <w:bCs/>
                <w:color w:val="FFFFFF" w:themeColor="background1"/>
              </w:rPr>
            </w:pPr>
            <w:r>
              <w:rPr>
                <w:b/>
                <w:color w:val="FFFFFF" w:themeColor="background1"/>
              </w:rPr>
              <w:t>Date</w:t>
            </w:r>
          </w:p>
        </w:tc>
      </w:tr>
      <w:tr w:rsidR="000D2A67" w14:paraId="5F5C6CD2" w14:textId="77777777" w:rsidTr="007B5A3D">
        <w:tc>
          <w:tcPr>
            <w:tcW w:w="9128" w:type="dxa"/>
          </w:tcPr>
          <w:p w14:paraId="1911007F" w14:textId="3C223180" w:rsidR="000D2A67" w:rsidRDefault="000D2A67" w:rsidP="007900CD">
            <w:pPr>
              <w:jc w:val="left"/>
            </w:pPr>
            <w:r>
              <w:t>Effectuer le travail préparatoire « Découvrir l’environnement d’apprentissage Konvink »</w:t>
            </w:r>
          </w:p>
        </w:tc>
        <w:tc>
          <w:tcPr>
            <w:tcW w:w="4365" w:type="dxa"/>
          </w:tcPr>
          <w:p w14:paraId="3C4CCA39" w14:textId="41372C75" w:rsidR="000D2A67" w:rsidRDefault="00730A25" w:rsidP="00730A25">
            <w:pPr>
              <w:jc w:val="left"/>
            </w:pPr>
            <w:r>
              <w:t>Directive de travail / Konvink</w:t>
            </w:r>
          </w:p>
        </w:tc>
        <w:tc>
          <w:tcPr>
            <w:tcW w:w="1168" w:type="dxa"/>
          </w:tcPr>
          <w:p w14:paraId="68F6CE7C" w14:textId="77777777" w:rsidR="000D2A67" w:rsidRDefault="000D2A67" w:rsidP="001E6362"/>
        </w:tc>
      </w:tr>
      <w:tr w:rsidR="000D2A67" w14:paraId="3D260870" w14:textId="77777777" w:rsidTr="007B5A3D">
        <w:tc>
          <w:tcPr>
            <w:tcW w:w="9128" w:type="dxa"/>
          </w:tcPr>
          <w:p w14:paraId="77C7A534" w14:textId="7DDB9DB0" w:rsidR="000D2A67" w:rsidRDefault="000D2A67" w:rsidP="007900CD">
            <w:pPr>
              <w:jc w:val="left"/>
            </w:pPr>
            <w:r>
              <w:rPr>
                <w:b/>
              </w:rPr>
              <w:t>CI 1</w:t>
            </w:r>
            <w:r>
              <w:t xml:space="preserve"> (cours en présentiel)</w:t>
            </w:r>
          </w:p>
        </w:tc>
        <w:tc>
          <w:tcPr>
            <w:tcW w:w="4365" w:type="dxa"/>
          </w:tcPr>
          <w:p w14:paraId="4119B1D4" w14:textId="77777777" w:rsidR="000D2A67" w:rsidRDefault="000D2A67" w:rsidP="00730A25">
            <w:pPr>
              <w:jc w:val="left"/>
            </w:pPr>
          </w:p>
        </w:tc>
        <w:tc>
          <w:tcPr>
            <w:tcW w:w="1168" w:type="dxa"/>
          </w:tcPr>
          <w:p w14:paraId="11C7E843" w14:textId="77777777" w:rsidR="000D2A67" w:rsidRDefault="000D2A67" w:rsidP="001E6362"/>
        </w:tc>
      </w:tr>
      <w:tr w:rsidR="000D2A67" w14:paraId="7B53973D" w14:textId="77777777" w:rsidTr="007B5A3D">
        <w:tc>
          <w:tcPr>
            <w:tcW w:w="9128" w:type="dxa"/>
          </w:tcPr>
          <w:p w14:paraId="771E9011" w14:textId="336BDAB8" w:rsidR="000D2A67" w:rsidRDefault="000D2A67" w:rsidP="007900CD">
            <w:pPr>
              <w:jc w:val="left"/>
            </w:pPr>
            <w:r>
              <w:t>Effectuer le travail préparatoire « Utiliser la méthode IPDRCE en entreprise »</w:t>
            </w:r>
          </w:p>
        </w:tc>
        <w:tc>
          <w:tcPr>
            <w:tcW w:w="4365" w:type="dxa"/>
          </w:tcPr>
          <w:p w14:paraId="6A89E524" w14:textId="79A091E0" w:rsidR="000D2A67" w:rsidRDefault="00730A25" w:rsidP="00730A25">
            <w:pPr>
              <w:jc w:val="left"/>
            </w:pPr>
            <w:r>
              <w:t>Directive de travail</w:t>
            </w:r>
          </w:p>
        </w:tc>
        <w:tc>
          <w:tcPr>
            <w:tcW w:w="1168" w:type="dxa"/>
          </w:tcPr>
          <w:p w14:paraId="472897C7" w14:textId="77777777" w:rsidR="000D2A67" w:rsidRDefault="000D2A67" w:rsidP="001E6362"/>
        </w:tc>
      </w:tr>
      <w:tr w:rsidR="000D2A67" w14:paraId="0F7F99AF" w14:textId="77777777" w:rsidTr="007B5A3D">
        <w:tc>
          <w:tcPr>
            <w:tcW w:w="9128" w:type="dxa"/>
          </w:tcPr>
          <w:p w14:paraId="50DDF938" w14:textId="2A7522E4" w:rsidR="000D2A67" w:rsidRDefault="000D2A67" w:rsidP="007900CD">
            <w:pPr>
              <w:jc w:val="left"/>
            </w:pPr>
            <w:r>
              <w:rPr>
                <w:b/>
              </w:rPr>
              <w:t>CI 2</w:t>
            </w:r>
            <w:r>
              <w:t xml:space="preserve"> (cours en présentiel)</w:t>
            </w:r>
          </w:p>
        </w:tc>
        <w:tc>
          <w:tcPr>
            <w:tcW w:w="4365" w:type="dxa"/>
          </w:tcPr>
          <w:p w14:paraId="6EAEAF22" w14:textId="77777777" w:rsidR="000D2A67" w:rsidRDefault="000D2A67" w:rsidP="00730A25">
            <w:pPr>
              <w:jc w:val="left"/>
            </w:pPr>
          </w:p>
        </w:tc>
        <w:tc>
          <w:tcPr>
            <w:tcW w:w="1168" w:type="dxa"/>
          </w:tcPr>
          <w:p w14:paraId="3E81AABB" w14:textId="77777777" w:rsidR="000D2A67" w:rsidRDefault="000D2A67" w:rsidP="001E6362"/>
        </w:tc>
      </w:tr>
      <w:tr w:rsidR="000D2A67" w14:paraId="01832F80" w14:textId="77777777" w:rsidTr="007B5A3D">
        <w:tc>
          <w:tcPr>
            <w:tcW w:w="9128" w:type="dxa"/>
          </w:tcPr>
          <w:p w14:paraId="2D378892" w14:textId="00DAF872" w:rsidR="000D2A67" w:rsidRDefault="000D2A67" w:rsidP="007900CD">
            <w:pPr>
              <w:jc w:val="left"/>
            </w:pPr>
            <w:r>
              <w:t>Effectuer l’UA « Gérer habilement les interfaces en entreprise » ainsi que l’E-Test</w:t>
            </w:r>
          </w:p>
        </w:tc>
        <w:tc>
          <w:tcPr>
            <w:tcW w:w="4365" w:type="dxa"/>
          </w:tcPr>
          <w:p w14:paraId="467F1325" w14:textId="77777777" w:rsidR="000D2A67" w:rsidRDefault="000D2A67" w:rsidP="00730A25">
            <w:pPr>
              <w:jc w:val="left"/>
            </w:pPr>
          </w:p>
        </w:tc>
        <w:tc>
          <w:tcPr>
            <w:tcW w:w="1168" w:type="dxa"/>
          </w:tcPr>
          <w:p w14:paraId="140E3E92" w14:textId="77777777" w:rsidR="000D2A67" w:rsidRDefault="000D2A67" w:rsidP="001E6362"/>
        </w:tc>
      </w:tr>
      <w:tr w:rsidR="000D2A67" w14:paraId="502CDBE5" w14:textId="77777777" w:rsidTr="007B5A3D">
        <w:tc>
          <w:tcPr>
            <w:tcW w:w="9128" w:type="dxa"/>
          </w:tcPr>
          <w:p w14:paraId="20C1E76A" w14:textId="6E196349" w:rsidR="000D2A67" w:rsidRDefault="000D2A67" w:rsidP="007900CD">
            <w:pPr>
              <w:jc w:val="left"/>
            </w:pPr>
            <w:r>
              <w:t>Grille de compétences : Réaliser une auto-évaluation</w:t>
            </w:r>
          </w:p>
        </w:tc>
        <w:tc>
          <w:tcPr>
            <w:tcW w:w="4365" w:type="dxa"/>
          </w:tcPr>
          <w:p w14:paraId="49D7A3E7" w14:textId="0F96C9E4" w:rsidR="000D2A67" w:rsidRDefault="00730A25" w:rsidP="00730A25">
            <w:pPr>
              <w:jc w:val="left"/>
            </w:pPr>
            <w:r>
              <w:t>Grille de compétences</w:t>
            </w:r>
          </w:p>
        </w:tc>
        <w:tc>
          <w:tcPr>
            <w:tcW w:w="1168" w:type="dxa"/>
          </w:tcPr>
          <w:p w14:paraId="70B7A474" w14:textId="0C5AC50C" w:rsidR="000D2A67" w:rsidRDefault="00C33FF0" w:rsidP="001E6362">
            <w:r>
              <w:t>15.01.2024</w:t>
            </w:r>
          </w:p>
        </w:tc>
      </w:tr>
      <w:tr w:rsidR="000D2A67" w14:paraId="45F67BC4" w14:textId="77777777" w:rsidTr="007B5A3D">
        <w:tc>
          <w:tcPr>
            <w:tcW w:w="9128" w:type="dxa"/>
          </w:tcPr>
          <w:p w14:paraId="63FCAD71" w14:textId="5C5A64E9" w:rsidR="000D2A67" w:rsidRDefault="000D2A67" w:rsidP="007900CD">
            <w:pPr>
              <w:jc w:val="left"/>
            </w:pPr>
            <w:r>
              <w:t>Grille de compétences : Inviter le formateur/la formatrice en entreprise à effectuer une évaluation externe</w:t>
            </w:r>
          </w:p>
        </w:tc>
        <w:tc>
          <w:tcPr>
            <w:tcW w:w="4365" w:type="dxa"/>
          </w:tcPr>
          <w:p w14:paraId="6F96AC4D" w14:textId="3AA0BBAF" w:rsidR="000D2A67" w:rsidRDefault="00730A25" w:rsidP="00730A25">
            <w:pPr>
              <w:jc w:val="left"/>
            </w:pPr>
            <w:r>
              <w:t>Grille de compétences</w:t>
            </w:r>
          </w:p>
        </w:tc>
        <w:tc>
          <w:tcPr>
            <w:tcW w:w="1168" w:type="dxa"/>
          </w:tcPr>
          <w:p w14:paraId="025D0787" w14:textId="1A547B10" w:rsidR="000D2A67" w:rsidRDefault="00236557" w:rsidP="001E6362">
            <w:r>
              <w:t>15.01.2024</w:t>
            </w:r>
          </w:p>
        </w:tc>
      </w:tr>
      <w:tr w:rsidR="000D2A67" w14:paraId="1D9DF53F" w14:textId="77777777" w:rsidTr="007B5A3D">
        <w:tc>
          <w:tcPr>
            <w:tcW w:w="9128" w:type="dxa"/>
          </w:tcPr>
          <w:p w14:paraId="6FD82CCD" w14:textId="232F2204" w:rsidR="000D2A67" w:rsidRDefault="000D2A67" w:rsidP="007900CD">
            <w:pPr>
              <w:jc w:val="left"/>
            </w:pPr>
            <w:r>
              <w:t>Grille de compétences : Comparer l’auto-évaluation et l’évaluation externe (bilan)</w:t>
            </w:r>
          </w:p>
        </w:tc>
        <w:tc>
          <w:tcPr>
            <w:tcW w:w="4365" w:type="dxa"/>
          </w:tcPr>
          <w:p w14:paraId="533BB0B4" w14:textId="434CE9FD" w:rsidR="000D2A67" w:rsidRDefault="00730A25" w:rsidP="00730A25">
            <w:pPr>
              <w:jc w:val="left"/>
            </w:pPr>
            <w:r>
              <w:t>Grille de compétences</w:t>
            </w:r>
          </w:p>
        </w:tc>
        <w:tc>
          <w:tcPr>
            <w:tcW w:w="1168" w:type="dxa"/>
          </w:tcPr>
          <w:p w14:paraId="33F6C986" w14:textId="3CF728C7" w:rsidR="000D2A67" w:rsidRDefault="001404EF" w:rsidP="001E6362">
            <w:r>
              <w:t>01.02.2025</w:t>
            </w:r>
          </w:p>
        </w:tc>
      </w:tr>
      <w:tr w:rsidR="000D2A67" w14:paraId="1ED5FAC5" w14:textId="77777777" w:rsidTr="007B5A3D">
        <w:tc>
          <w:tcPr>
            <w:tcW w:w="9128" w:type="dxa"/>
          </w:tcPr>
          <w:p w14:paraId="4FD62403" w14:textId="1E9BE7E7" w:rsidR="000D2A67" w:rsidRPr="007900CD" w:rsidRDefault="000D2A67" w:rsidP="007900CD">
            <w:pPr>
              <w:jc w:val="left"/>
              <w:rPr>
                <w:i/>
                <w:iCs/>
                <w:color w:val="5B896E" w:themeColor="accent3"/>
              </w:rPr>
            </w:pPr>
            <w:r>
              <w:rPr>
                <w:i/>
                <w:color w:val="5B896E" w:themeColor="accent3"/>
              </w:rPr>
              <w:t>Mener un entretien de qualification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653074C8" w14:textId="6BB50456" w:rsidR="000D2A67" w:rsidRPr="007900CD" w:rsidRDefault="00730A25" w:rsidP="00730A25">
            <w:pPr>
              <w:jc w:val="left"/>
              <w:rPr>
                <w:i/>
                <w:iCs/>
                <w:color w:val="5B896E" w:themeColor="accent3"/>
              </w:rPr>
            </w:pPr>
            <w:r>
              <w:rPr>
                <w:i/>
                <w:color w:val="5B896E" w:themeColor="accent3"/>
              </w:rPr>
              <w:t>Fiche de préparation et guide d’entretien</w:t>
            </w:r>
          </w:p>
        </w:tc>
        <w:tc>
          <w:tcPr>
            <w:tcW w:w="1168" w:type="dxa"/>
          </w:tcPr>
          <w:p w14:paraId="0EFD19DD" w14:textId="79B8B7D1" w:rsidR="000D2A67" w:rsidRPr="007900CD" w:rsidRDefault="00DB15FB" w:rsidP="001E6362">
            <w:pPr>
              <w:rPr>
                <w:i/>
                <w:iCs/>
                <w:color w:val="5B896E" w:themeColor="accent3"/>
              </w:rPr>
            </w:pPr>
            <w:r>
              <w:rPr>
                <w:i/>
                <w:color w:val="5B896E" w:themeColor="accent3"/>
              </w:rPr>
              <w:t>15.02.2025</w:t>
            </w:r>
          </w:p>
        </w:tc>
      </w:tr>
      <w:tr w:rsidR="000D2A67" w14:paraId="486EC87E" w14:textId="77777777" w:rsidTr="007B5A3D">
        <w:tc>
          <w:tcPr>
            <w:tcW w:w="9128" w:type="dxa"/>
          </w:tcPr>
          <w:p w14:paraId="120215FC" w14:textId="4EA6A3B4" w:rsidR="000D2A67" w:rsidRPr="007900CD" w:rsidRDefault="000D2A67" w:rsidP="007900CD">
            <w:pPr>
              <w:jc w:val="left"/>
              <w:rPr>
                <w:i/>
                <w:iCs/>
                <w:color w:val="5B896E" w:themeColor="accent3"/>
              </w:rPr>
            </w:pPr>
            <w:r>
              <w:rPr>
                <w:i/>
                <w:color w:val="5B896E" w:themeColor="accent3"/>
              </w:rPr>
              <w:t>Élaborer un rapport de formation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751223C9" w14:textId="0785EB69" w:rsidR="000D2A67" w:rsidRPr="007900CD" w:rsidRDefault="00651FB1" w:rsidP="00730A25">
            <w:pPr>
              <w:jc w:val="left"/>
              <w:rPr>
                <w:i/>
                <w:iCs/>
                <w:color w:val="5B896E" w:themeColor="accent3"/>
              </w:rPr>
            </w:pPr>
            <w:r>
              <w:rPr>
                <w:i/>
                <w:color w:val="5B896E" w:themeColor="accent3"/>
              </w:rPr>
              <w:t>Rapport de formation</w:t>
            </w:r>
          </w:p>
        </w:tc>
        <w:tc>
          <w:tcPr>
            <w:tcW w:w="1168" w:type="dxa"/>
          </w:tcPr>
          <w:p w14:paraId="53F3BB8C" w14:textId="311C1174" w:rsidR="000D2A67" w:rsidRPr="007900CD" w:rsidRDefault="00E471C4" w:rsidP="001E6362">
            <w:pPr>
              <w:rPr>
                <w:i/>
                <w:iCs/>
                <w:color w:val="5B896E" w:themeColor="accent3"/>
              </w:rPr>
            </w:pPr>
            <w:r>
              <w:rPr>
                <w:i/>
                <w:color w:val="5B896E" w:themeColor="accent3"/>
              </w:rPr>
              <w:t>15.02.2025</w:t>
            </w:r>
          </w:p>
        </w:tc>
      </w:tr>
      <w:tr w:rsidR="000D2A67" w14:paraId="1394F074" w14:textId="77777777" w:rsidTr="007B5A3D">
        <w:tc>
          <w:tcPr>
            <w:tcW w:w="9128" w:type="dxa"/>
          </w:tcPr>
          <w:p w14:paraId="5D0E736C" w14:textId="2A7D2407" w:rsidR="000D2A67" w:rsidRPr="007900CD" w:rsidRDefault="000D2A67" w:rsidP="007900CD">
            <w:pPr>
              <w:jc w:val="left"/>
              <w:rPr>
                <w:i/>
                <w:iCs/>
                <w:color w:val="5B896E" w:themeColor="accent3"/>
              </w:rPr>
            </w:pPr>
            <w:r>
              <w:rPr>
                <w:i/>
                <w:color w:val="5B896E" w:themeColor="accent3"/>
              </w:rPr>
              <w:t>Attribuer une note d’expérience pour la partie entreprise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0E6ED46C" w14:textId="471B4859" w:rsidR="000D2A67" w:rsidRPr="007900CD" w:rsidRDefault="00651FB1" w:rsidP="00730A25">
            <w:pPr>
              <w:jc w:val="left"/>
              <w:rPr>
                <w:i/>
                <w:iCs/>
                <w:color w:val="5B896E" w:themeColor="accent3"/>
              </w:rPr>
            </w:pPr>
            <w:r>
              <w:rPr>
                <w:i/>
                <w:color w:val="5B896E" w:themeColor="accent3"/>
              </w:rPr>
              <w:t>Outil d’évaluation</w:t>
            </w:r>
          </w:p>
        </w:tc>
        <w:tc>
          <w:tcPr>
            <w:tcW w:w="1168" w:type="dxa"/>
          </w:tcPr>
          <w:p w14:paraId="4CD7F313" w14:textId="771327E6" w:rsidR="000D2A67" w:rsidRPr="007900CD" w:rsidRDefault="001764BF" w:rsidP="001E6362">
            <w:pPr>
              <w:rPr>
                <w:i/>
                <w:iCs/>
                <w:color w:val="5B896E" w:themeColor="accent3"/>
              </w:rPr>
            </w:pPr>
            <w:r>
              <w:rPr>
                <w:i/>
                <w:color w:val="5B896E" w:themeColor="accent3"/>
              </w:rPr>
              <w:t>15.02.2025</w:t>
            </w:r>
          </w:p>
        </w:tc>
      </w:tr>
      <w:tr w:rsidR="000D2A67" w14:paraId="3E47530F" w14:textId="77777777" w:rsidTr="007B5A3D">
        <w:tc>
          <w:tcPr>
            <w:tcW w:w="9128" w:type="dxa"/>
          </w:tcPr>
          <w:p w14:paraId="53D94FBB" w14:textId="6500B8B9" w:rsidR="000D2A67" w:rsidRDefault="000D2A67" w:rsidP="007900CD">
            <w:pPr>
              <w:jc w:val="left"/>
            </w:pPr>
            <w:r>
              <w:rPr>
                <w:b/>
                <w:bCs/>
              </w:rPr>
              <w:t>CI </w:t>
            </w:r>
            <w:r>
              <w:rPr>
                <w:b/>
              </w:rPr>
              <w:t>3</w:t>
            </w:r>
            <w:r>
              <w:t xml:space="preserve"> (phase d’autoapprentissage guidée</w:t>
            </w:r>
            <w:r>
              <w:rPr>
                <w:b/>
                <w:color w:val="FF0000"/>
                <w:vertAlign w:val="superscript"/>
              </w:rPr>
              <w:t>1</w:t>
            </w:r>
            <w:proofErr w:type="gramStart"/>
            <w:r>
              <w:t>):</w:t>
            </w:r>
            <w:proofErr w:type="gramEnd"/>
            <w:r>
              <w:t xml:space="preserve"> Effectuer l’UA « Traiter les demandes des clients sur différents canaux » ainsi que l’E-Test, conformément à la directive de travail pour la phase </w:t>
            </w:r>
            <w:r>
              <w:lastRenderedPageBreak/>
              <w:t>d’autoapprentissage guidée</w:t>
            </w:r>
          </w:p>
        </w:tc>
        <w:tc>
          <w:tcPr>
            <w:tcW w:w="4365" w:type="dxa"/>
          </w:tcPr>
          <w:p w14:paraId="52D49E9C" w14:textId="309D6A4E" w:rsidR="000D2A67" w:rsidRDefault="00730A25" w:rsidP="00730A25">
            <w:pPr>
              <w:jc w:val="left"/>
            </w:pPr>
            <w:r>
              <w:lastRenderedPageBreak/>
              <w:t xml:space="preserve">Directive de travail « Phase d’autoapprentissage guidée jour de CI 3 » / </w:t>
            </w:r>
            <w:r>
              <w:lastRenderedPageBreak/>
              <w:t>Konvink</w:t>
            </w:r>
          </w:p>
        </w:tc>
        <w:tc>
          <w:tcPr>
            <w:tcW w:w="1168" w:type="dxa"/>
          </w:tcPr>
          <w:p w14:paraId="41D5B32B" w14:textId="77777777" w:rsidR="000D2A67" w:rsidRDefault="000D2A67" w:rsidP="001E6362"/>
        </w:tc>
      </w:tr>
      <w:tr w:rsidR="000D2A67" w14:paraId="7982D5FC" w14:textId="77777777" w:rsidTr="007B5A3D">
        <w:tc>
          <w:tcPr>
            <w:tcW w:w="9128" w:type="dxa"/>
          </w:tcPr>
          <w:p w14:paraId="514A4981" w14:textId="762CE6EB" w:rsidR="000D2A67" w:rsidRDefault="000D2A67" w:rsidP="007900CD">
            <w:pPr>
              <w:jc w:val="left"/>
            </w:pPr>
            <w:r>
              <w:t>Élaborer une œuvre relative au mandat d’entraînement « Mon entreprise » et la publier en classe après avoir obtenu le feu vert du formateur/de la formatrice en entreprise</w:t>
            </w:r>
          </w:p>
        </w:tc>
        <w:tc>
          <w:tcPr>
            <w:tcW w:w="4365" w:type="dxa"/>
          </w:tcPr>
          <w:p w14:paraId="29F2B8A6" w14:textId="4F958145" w:rsidR="000D2A67" w:rsidRDefault="00730A25" w:rsidP="00730A25">
            <w:pPr>
              <w:jc w:val="left"/>
            </w:pPr>
            <w:r>
              <w:t>Mandat d’entraînement / Konvink</w:t>
            </w:r>
          </w:p>
        </w:tc>
        <w:tc>
          <w:tcPr>
            <w:tcW w:w="1168" w:type="dxa"/>
          </w:tcPr>
          <w:p w14:paraId="5FA28986" w14:textId="77777777" w:rsidR="000D2A67" w:rsidRDefault="000D2A67" w:rsidP="001E6362"/>
        </w:tc>
      </w:tr>
      <w:tr w:rsidR="000D2A67" w14:paraId="5AF332F3" w14:textId="77777777" w:rsidTr="007B5A3D">
        <w:tc>
          <w:tcPr>
            <w:tcW w:w="9128" w:type="dxa"/>
          </w:tcPr>
          <w:p w14:paraId="2B580B80" w14:textId="4421CAEA" w:rsidR="000D2A67" w:rsidRDefault="000D2A67" w:rsidP="007900CD">
            <w:pPr>
              <w:jc w:val="left"/>
            </w:pPr>
            <w:r>
              <w:t>Élaborer une ébauche d’œuvre relative au mandat de transfert 1 « Traiter les demandes des clients » et la publier en classe après avoir obtenu le feu vert du formateur/de la formatrice en entreprise</w:t>
            </w:r>
          </w:p>
        </w:tc>
        <w:tc>
          <w:tcPr>
            <w:tcW w:w="4365" w:type="dxa"/>
          </w:tcPr>
          <w:p w14:paraId="6BBDF727" w14:textId="7DE2BFE4" w:rsidR="000D2A67" w:rsidRDefault="00730A25" w:rsidP="00730A25">
            <w:pPr>
              <w:jc w:val="left"/>
            </w:pPr>
            <w:r>
              <w:t>Mandat de transfert 1 / Konvink</w:t>
            </w:r>
          </w:p>
        </w:tc>
        <w:tc>
          <w:tcPr>
            <w:tcW w:w="1168" w:type="dxa"/>
          </w:tcPr>
          <w:p w14:paraId="71BF8236" w14:textId="77777777" w:rsidR="000D2A67" w:rsidRDefault="000D2A67" w:rsidP="001E6362"/>
        </w:tc>
      </w:tr>
      <w:tr w:rsidR="000D2A67" w14:paraId="17F82E76" w14:textId="77777777" w:rsidTr="007B5A3D">
        <w:tc>
          <w:tcPr>
            <w:tcW w:w="9128" w:type="dxa"/>
          </w:tcPr>
          <w:p w14:paraId="0CCB136F" w14:textId="34303E74" w:rsidR="000D2A67" w:rsidRPr="000D2A67" w:rsidRDefault="000D2A67" w:rsidP="007900CD">
            <w:pPr>
              <w:jc w:val="left"/>
            </w:pPr>
            <w:r>
              <w:rPr>
                <w:b/>
              </w:rPr>
              <w:t>CI 4</w:t>
            </w:r>
            <w:r>
              <w:t xml:space="preserve"> (cours en présentiel)</w:t>
            </w:r>
          </w:p>
        </w:tc>
        <w:tc>
          <w:tcPr>
            <w:tcW w:w="4365" w:type="dxa"/>
          </w:tcPr>
          <w:p w14:paraId="65B53FCC" w14:textId="77777777" w:rsidR="000D2A67" w:rsidRDefault="000D2A67" w:rsidP="00730A25">
            <w:pPr>
              <w:jc w:val="left"/>
            </w:pPr>
          </w:p>
        </w:tc>
        <w:tc>
          <w:tcPr>
            <w:tcW w:w="1168" w:type="dxa"/>
          </w:tcPr>
          <w:p w14:paraId="755D50F8" w14:textId="77777777" w:rsidR="000D2A67" w:rsidRDefault="000D2A67" w:rsidP="001E6362"/>
        </w:tc>
      </w:tr>
      <w:tr w:rsidR="000D2A67" w14:paraId="0CF7DEA6" w14:textId="77777777" w:rsidTr="007B5A3D">
        <w:tc>
          <w:tcPr>
            <w:tcW w:w="9128" w:type="dxa"/>
          </w:tcPr>
          <w:p w14:paraId="271B1BCB" w14:textId="7AEBECDA" w:rsidR="000D2A67" w:rsidRPr="000D2A67" w:rsidRDefault="000D2A67" w:rsidP="007900CD">
            <w:pPr>
              <w:jc w:val="left"/>
            </w:pPr>
            <w:r>
              <w:t>Réaliser la tâche de suivi « Effectuer des recherches sur les règles en vigueur dans mon entreprise »</w:t>
            </w:r>
          </w:p>
        </w:tc>
        <w:tc>
          <w:tcPr>
            <w:tcW w:w="4365" w:type="dxa"/>
          </w:tcPr>
          <w:p w14:paraId="5605F3B1" w14:textId="7D65EF73" w:rsidR="000D2A67" w:rsidRDefault="00730A25" w:rsidP="00730A25">
            <w:pPr>
              <w:jc w:val="left"/>
            </w:pPr>
            <w:r>
              <w:t>Directive de travail</w:t>
            </w:r>
          </w:p>
        </w:tc>
        <w:tc>
          <w:tcPr>
            <w:tcW w:w="1168" w:type="dxa"/>
          </w:tcPr>
          <w:p w14:paraId="3D62A8F0" w14:textId="77777777" w:rsidR="000D2A67" w:rsidRDefault="000D2A67" w:rsidP="001E6362"/>
        </w:tc>
      </w:tr>
      <w:tr w:rsidR="000D2A67" w14:paraId="2C7D6717" w14:textId="77777777" w:rsidTr="007B5A3D">
        <w:tc>
          <w:tcPr>
            <w:tcW w:w="9128" w:type="dxa"/>
          </w:tcPr>
          <w:p w14:paraId="1C254985" w14:textId="4CD7CD1C" w:rsidR="000D2A67" w:rsidRPr="000D2A67" w:rsidRDefault="000D2A67" w:rsidP="007900CD">
            <w:pPr>
              <w:jc w:val="left"/>
            </w:pPr>
            <w:r>
              <w:t>Terminer l’œuvre relative au mandat de transfert 1 « Traiter les demandes des clients » et, après avoir obtenu le feu vert du formateur/de la formatrice en entreprise, la soumettre avec les certificats E-Test à titre de prestations fournies lors des examens</w:t>
            </w:r>
          </w:p>
        </w:tc>
        <w:tc>
          <w:tcPr>
            <w:tcW w:w="4365" w:type="dxa"/>
          </w:tcPr>
          <w:p w14:paraId="5D82242B" w14:textId="3AD0AF67" w:rsidR="000D2A67" w:rsidRDefault="00730A25" w:rsidP="00730A25">
            <w:pPr>
              <w:jc w:val="left"/>
            </w:pPr>
            <w:r>
              <w:t>Mandat de transfert 1 / Konvink</w:t>
            </w:r>
          </w:p>
        </w:tc>
        <w:tc>
          <w:tcPr>
            <w:tcW w:w="1168" w:type="dxa"/>
          </w:tcPr>
          <w:p w14:paraId="64B26FF1" w14:textId="77777777" w:rsidR="000D2A67" w:rsidRDefault="000D2A67" w:rsidP="001E6362"/>
        </w:tc>
      </w:tr>
      <w:tr w:rsidR="000D2A67" w14:paraId="24AE7CAA" w14:textId="77777777" w:rsidTr="007B5A3D">
        <w:tc>
          <w:tcPr>
            <w:tcW w:w="9128" w:type="dxa"/>
          </w:tcPr>
          <w:p w14:paraId="61E89E77" w14:textId="305F6963" w:rsidR="000D2A67" w:rsidRPr="000D2A67" w:rsidRDefault="000D2A67" w:rsidP="007900CD">
            <w:pPr>
              <w:jc w:val="left"/>
            </w:pPr>
            <w:r>
              <w:t>Grille de compétences : Réaliser une auto-évaluation (bilan)</w:t>
            </w:r>
          </w:p>
        </w:tc>
        <w:tc>
          <w:tcPr>
            <w:tcW w:w="4365" w:type="dxa"/>
          </w:tcPr>
          <w:p w14:paraId="34143584" w14:textId="2E415AE6" w:rsidR="000D2A67" w:rsidRDefault="00730A25" w:rsidP="00730A25">
            <w:pPr>
              <w:jc w:val="left"/>
            </w:pPr>
            <w:r>
              <w:t>Grille de compétences</w:t>
            </w:r>
          </w:p>
        </w:tc>
        <w:tc>
          <w:tcPr>
            <w:tcW w:w="1168" w:type="dxa"/>
          </w:tcPr>
          <w:p w14:paraId="0655CD37" w14:textId="1BB7B0EF" w:rsidR="000D2A67" w:rsidRDefault="00BC5A3D" w:rsidP="001E6362">
            <w:r>
              <w:t>15.06.2025</w:t>
            </w:r>
          </w:p>
        </w:tc>
      </w:tr>
      <w:tr w:rsidR="000D2A67" w14:paraId="0B5AB9E3" w14:textId="77777777" w:rsidTr="007B5A3D">
        <w:tc>
          <w:tcPr>
            <w:tcW w:w="9128" w:type="dxa"/>
          </w:tcPr>
          <w:p w14:paraId="54F15CC0" w14:textId="59B972B5" w:rsidR="000D2A67" w:rsidRPr="000D2A67" w:rsidRDefault="000D2A67" w:rsidP="007900CD">
            <w:pPr>
              <w:jc w:val="left"/>
            </w:pPr>
            <w:r>
              <w:t>Grille de compétences : Inviter le formateur/la formatrice en entreprise à effectuer une évaluation externe (bilan)</w:t>
            </w:r>
          </w:p>
        </w:tc>
        <w:tc>
          <w:tcPr>
            <w:tcW w:w="4365" w:type="dxa"/>
          </w:tcPr>
          <w:p w14:paraId="4A80072B" w14:textId="1C48EF64" w:rsidR="000D2A67" w:rsidRDefault="00730A25" w:rsidP="00730A25">
            <w:pPr>
              <w:jc w:val="left"/>
            </w:pPr>
            <w:r>
              <w:t>Grille de compétences</w:t>
            </w:r>
          </w:p>
        </w:tc>
        <w:tc>
          <w:tcPr>
            <w:tcW w:w="1168" w:type="dxa"/>
          </w:tcPr>
          <w:p w14:paraId="2C9FD929" w14:textId="0C022775" w:rsidR="000D2A67" w:rsidRDefault="00EF11EB" w:rsidP="001E6362">
            <w:r>
              <w:t>15.06.2025</w:t>
            </w:r>
          </w:p>
        </w:tc>
      </w:tr>
      <w:tr w:rsidR="000D2A67" w14:paraId="06093786" w14:textId="77777777" w:rsidTr="007B5A3D">
        <w:tc>
          <w:tcPr>
            <w:tcW w:w="9128" w:type="dxa"/>
          </w:tcPr>
          <w:p w14:paraId="1A78B76E" w14:textId="56B93FD6" w:rsidR="000D2A67" w:rsidRPr="000D2A67" w:rsidRDefault="000D2A67" w:rsidP="007900CD">
            <w:pPr>
              <w:jc w:val="left"/>
            </w:pPr>
            <w:r>
              <w:t>Grille de compétences : Comparer l’auto-évaluation et l’évaluation externe (bilan)</w:t>
            </w:r>
          </w:p>
        </w:tc>
        <w:tc>
          <w:tcPr>
            <w:tcW w:w="4365" w:type="dxa"/>
          </w:tcPr>
          <w:p w14:paraId="2421B0CF" w14:textId="35148DE5" w:rsidR="000D2A67" w:rsidRDefault="00730A25" w:rsidP="00730A25">
            <w:pPr>
              <w:jc w:val="left"/>
            </w:pPr>
            <w:r>
              <w:t>Grille de compétences</w:t>
            </w:r>
          </w:p>
        </w:tc>
        <w:tc>
          <w:tcPr>
            <w:tcW w:w="1168" w:type="dxa"/>
          </w:tcPr>
          <w:p w14:paraId="3B88B15E" w14:textId="1169B4FB" w:rsidR="000D2A67" w:rsidRDefault="00BC5A3D" w:rsidP="001E6362">
            <w:r>
              <w:t>01.07.2025</w:t>
            </w:r>
          </w:p>
        </w:tc>
      </w:tr>
      <w:tr w:rsidR="000D2A67" w14:paraId="37AB7A50" w14:textId="77777777" w:rsidTr="007B5A3D">
        <w:tc>
          <w:tcPr>
            <w:tcW w:w="9128" w:type="dxa"/>
          </w:tcPr>
          <w:p w14:paraId="2AA3B106" w14:textId="62BA61B4" w:rsidR="000D2A67" w:rsidRPr="007900CD" w:rsidRDefault="000D2A67" w:rsidP="007900CD">
            <w:pPr>
              <w:jc w:val="left"/>
              <w:rPr>
                <w:i/>
                <w:iCs/>
                <w:color w:val="5B896E" w:themeColor="accent3"/>
              </w:rPr>
            </w:pPr>
            <w:r>
              <w:rPr>
                <w:i/>
                <w:color w:val="5B896E" w:themeColor="accent3"/>
              </w:rPr>
              <w:t>Mener un entretien de qualification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64CB067F" w14:textId="78381107" w:rsidR="000D2A67" w:rsidRPr="007900CD" w:rsidRDefault="007900CD" w:rsidP="00730A25">
            <w:pPr>
              <w:jc w:val="left"/>
              <w:rPr>
                <w:i/>
                <w:iCs/>
                <w:color w:val="5B896E" w:themeColor="accent3"/>
              </w:rPr>
            </w:pPr>
            <w:r>
              <w:rPr>
                <w:i/>
                <w:color w:val="5B896E" w:themeColor="accent3"/>
              </w:rPr>
              <w:t>Fiche de préparation et guide d’entretien</w:t>
            </w:r>
          </w:p>
        </w:tc>
        <w:tc>
          <w:tcPr>
            <w:tcW w:w="1168" w:type="dxa"/>
          </w:tcPr>
          <w:p w14:paraId="5BC535BD" w14:textId="59A96FE9" w:rsidR="000D2A67" w:rsidRPr="007900CD" w:rsidRDefault="00F73BEC" w:rsidP="001E6362">
            <w:pPr>
              <w:rPr>
                <w:i/>
                <w:iCs/>
                <w:color w:val="5B896E" w:themeColor="accent3"/>
              </w:rPr>
            </w:pPr>
            <w:r>
              <w:rPr>
                <w:i/>
                <w:color w:val="5B896E" w:themeColor="accent3"/>
              </w:rPr>
              <w:t>15.08.2025</w:t>
            </w:r>
          </w:p>
        </w:tc>
      </w:tr>
      <w:tr w:rsidR="000D2A67" w14:paraId="69C7105E" w14:textId="77777777" w:rsidTr="007B5A3D">
        <w:tc>
          <w:tcPr>
            <w:tcW w:w="9128" w:type="dxa"/>
          </w:tcPr>
          <w:p w14:paraId="4880230F" w14:textId="0222A4D5" w:rsidR="000D2A67" w:rsidRPr="007900CD" w:rsidRDefault="000D2A67" w:rsidP="007900CD">
            <w:pPr>
              <w:jc w:val="left"/>
              <w:rPr>
                <w:i/>
                <w:iCs/>
                <w:color w:val="5B896E" w:themeColor="accent3"/>
              </w:rPr>
            </w:pPr>
            <w:r>
              <w:rPr>
                <w:i/>
                <w:color w:val="5B896E" w:themeColor="accent3"/>
              </w:rPr>
              <w:t>Élaborer un rapport de formation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76CDC1AD" w14:textId="6E83739F" w:rsidR="000D2A67" w:rsidRPr="007900CD" w:rsidRDefault="00651FB1" w:rsidP="00730A25">
            <w:pPr>
              <w:jc w:val="left"/>
              <w:rPr>
                <w:i/>
                <w:iCs/>
                <w:color w:val="5B896E" w:themeColor="accent3"/>
              </w:rPr>
            </w:pPr>
            <w:r>
              <w:rPr>
                <w:i/>
                <w:color w:val="5B896E" w:themeColor="accent3"/>
              </w:rPr>
              <w:t>Rapport de formation</w:t>
            </w:r>
          </w:p>
        </w:tc>
        <w:tc>
          <w:tcPr>
            <w:tcW w:w="1168" w:type="dxa"/>
          </w:tcPr>
          <w:p w14:paraId="4E8BF1C6" w14:textId="6E01CB74" w:rsidR="000D2A67" w:rsidRPr="007900CD" w:rsidRDefault="000A50BF" w:rsidP="001E6362">
            <w:pPr>
              <w:rPr>
                <w:i/>
                <w:iCs/>
                <w:color w:val="5B896E" w:themeColor="accent3"/>
              </w:rPr>
            </w:pPr>
            <w:r>
              <w:rPr>
                <w:i/>
                <w:color w:val="5B896E" w:themeColor="accent3"/>
              </w:rPr>
              <w:t>15.08.2025</w:t>
            </w:r>
          </w:p>
        </w:tc>
      </w:tr>
      <w:tr w:rsidR="000D2A67" w14:paraId="736CF8B8" w14:textId="77777777" w:rsidTr="007B5A3D">
        <w:tc>
          <w:tcPr>
            <w:tcW w:w="9128" w:type="dxa"/>
          </w:tcPr>
          <w:p w14:paraId="14CBE561" w14:textId="547F6C03" w:rsidR="000D2A67" w:rsidRPr="007900CD" w:rsidRDefault="000D2A67" w:rsidP="007900CD">
            <w:pPr>
              <w:jc w:val="left"/>
              <w:rPr>
                <w:i/>
                <w:iCs/>
                <w:color w:val="5B896E" w:themeColor="accent3"/>
              </w:rPr>
            </w:pPr>
            <w:r>
              <w:rPr>
                <w:i/>
                <w:color w:val="5B896E" w:themeColor="accent3"/>
              </w:rPr>
              <w:t>Attribuer une note d’expérience pour la partie entreprise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6D2B7E0C" w14:textId="30139E08" w:rsidR="000D2A67" w:rsidRPr="007900CD" w:rsidRDefault="00651FB1" w:rsidP="00730A25">
            <w:pPr>
              <w:jc w:val="left"/>
              <w:rPr>
                <w:i/>
                <w:iCs/>
                <w:color w:val="5B896E" w:themeColor="accent3"/>
              </w:rPr>
            </w:pPr>
            <w:r>
              <w:rPr>
                <w:i/>
                <w:color w:val="5B896E" w:themeColor="accent3"/>
              </w:rPr>
              <w:t>Outil d’évaluation</w:t>
            </w:r>
          </w:p>
        </w:tc>
        <w:tc>
          <w:tcPr>
            <w:tcW w:w="1168" w:type="dxa"/>
          </w:tcPr>
          <w:p w14:paraId="388F7AF6" w14:textId="18CD2470" w:rsidR="000D2A67" w:rsidRPr="007900CD" w:rsidRDefault="009547EA" w:rsidP="001E6362">
            <w:pPr>
              <w:rPr>
                <w:i/>
                <w:iCs/>
                <w:color w:val="5B896E" w:themeColor="accent3"/>
              </w:rPr>
            </w:pPr>
            <w:r>
              <w:rPr>
                <w:i/>
                <w:color w:val="5B896E" w:themeColor="accent3"/>
              </w:rPr>
              <w:t>15.08.2025</w:t>
            </w:r>
          </w:p>
        </w:tc>
      </w:tr>
    </w:tbl>
    <w:p w14:paraId="5C2B50DF" w14:textId="6FCB05BA" w:rsidR="000D2A67" w:rsidRDefault="000D2A67" w:rsidP="001E6362">
      <w:r>
        <w:rPr>
          <w:b/>
          <w:color w:val="FF0000"/>
          <w:vertAlign w:val="superscript"/>
        </w:rPr>
        <w:t>1</w:t>
      </w:r>
      <w:r>
        <w:t>Le CI 3 se déroule sous forme de phase d’autoapprentissage guidée (</w:t>
      </w:r>
      <w:proofErr w:type="spellStart"/>
      <w:r>
        <w:t>blended</w:t>
      </w:r>
      <w:proofErr w:type="spellEnd"/>
      <w:r>
        <w:t xml:space="preserve"> </w:t>
      </w:r>
      <w:proofErr w:type="spellStart"/>
      <w:r>
        <w:t>learning</w:t>
      </w:r>
      <w:proofErr w:type="spellEnd"/>
      <w:r>
        <w:t xml:space="preserve">). Durant cette phase, les personnes en formation traitent un ordre de travail imposé. Les formateurs et formatrices CI </w:t>
      </w:r>
      <w:proofErr w:type="gramStart"/>
      <w:r>
        <w:t>présentent</w:t>
      </w:r>
      <w:proofErr w:type="gramEnd"/>
      <w:r>
        <w:t xml:space="preserve"> ce dernier aux personnes en formation durant le CI 2 et les accompagnent pendant la mise en œuvre. Les personnes en formation fixent le moment de la phase d’autoapprentissage et de l’exécution concrète du mandat en concertation avec leurs formateurs et formatrices en entreprise. Le jour de CI en phase d’autoapprentissage guidée représente une charge de travail de huit heures et est considéré comme temps de travail au même titre que les jours de CI en présentiel.</w:t>
      </w:r>
    </w:p>
    <w:p w14:paraId="2A5E3BE6" w14:textId="497A6F4C" w:rsidR="007900CD" w:rsidRDefault="007900CD">
      <w:pPr>
        <w:spacing w:before="0" w:line="240" w:lineRule="auto"/>
        <w:jc w:val="left"/>
      </w:pPr>
      <w:r>
        <w:br w:type="page"/>
      </w:r>
    </w:p>
    <w:p w14:paraId="790C84E8" w14:textId="5233BB7A" w:rsidR="000D2A67" w:rsidRDefault="007900CD" w:rsidP="007B5A3D">
      <w:pPr>
        <w:pStyle w:val="Sous-titre"/>
        <w:spacing w:after="120"/>
      </w:pPr>
      <w:r>
        <w:lastRenderedPageBreak/>
        <w:t>2</w:t>
      </w:r>
      <w:r>
        <w:rPr>
          <w:vertAlign w:val="superscript"/>
        </w:rPr>
        <w:t>e</w:t>
      </w:r>
      <w:r>
        <w:t> année d’apprentissage</w:t>
      </w:r>
    </w:p>
    <w:tbl>
      <w:tblPr>
        <w:tblStyle w:val="Grilledutableau"/>
        <w:tblW w:w="14669" w:type="dxa"/>
        <w:tblLook w:val="04A0" w:firstRow="1" w:lastRow="0" w:firstColumn="1" w:lastColumn="0" w:noHBand="0" w:noVBand="1"/>
      </w:tblPr>
      <w:tblGrid>
        <w:gridCol w:w="9128"/>
        <w:gridCol w:w="4365"/>
        <w:gridCol w:w="1176"/>
      </w:tblGrid>
      <w:tr w:rsidR="00651FB1" w14:paraId="4D869A91" w14:textId="77777777" w:rsidTr="00CD326A">
        <w:trPr>
          <w:tblHeader/>
        </w:trPr>
        <w:tc>
          <w:tcPr>
            <w:tcW w:w="9128" w:type="dxa"/>
            <w:shd w:val="clear" w:color="auto" w:fill="0A6B77" w:themeFill="accent5"/>
          </w:tcPr>
          <w:p w14:paraId="6420E606" w14:textId="77777777" w:rsidR="007900CD" w:rsidRPr="000D2A67" w:rsidRDefault="007900CD" w:rsidP="00394CFE">
            <w:pPr>
              <w:jc w:val="left"/>
              <w:rPr>
                <w:b/>
                <w:bCs/>
                <w:color w:val="FFFFFF" w:themeColor="background1"/>
              </w:rPr>
            </w:pPr>
            <w:r>
              <w:rPr>
                <w:b/>
                <w:color w:val="FFFFFF" w:themeColor="background1"/>
              </w:rPr>
              <w:t>Quoi</w:t>
            </w:r>
          </w:p>
        </w:tc>
        <w:tc>
          <w:tcPr>
            <w:tcW w:w="4365" w:type="dxa"/>
            <w:shd w:val="clear" w:color="auto" w:fill="0A6B77" w:themeFill="accent5"/>
          </w:tcPr>
          <w:p w14:paraId="5D254D7E" w14:textId="77777777" w:rsidR="007900CD" w:rsidRPr="000D2A67" w:rsidRDefault="007900CD" w:rsidP="00394CFE">
            <w:pPr>
              <w:jc w:val="left"/>
              <w:rPr>
                <w:b/>
                <w:bCs/>
                <w:color w:val="FFFFFF" w:themeColor="background1"/>
              </w:rPr>
            </w:pPr>
            <w:r>
              <w:rPr>
                <w:b/>
                <w:color w:val="FFFFFF" w:themeColor="background1"/>
              </w:rPr>
              <w:t>Outils</w:t>
            </w:r>
          </w:p>
        </w:tc>
        <w:tc>
          <w:tcPr>
            <w:tcW w:w="1176" w:type="dxa"/>
            <w:shd w:val="clear" w:color="auto" w:fill="0A6B77" w:themeFill="accent5"/>
          </w:tcPr>
          <w:p w14:paraId="7B1AC864" w14:textId="77777777" w:rsidR="007900CD" w:rsidRPr="000D2A67" w:rsidRDefault="007900CD" w:rsidP="00394CFE">
            <w:pPr>
              <w:rPr>
                <w:b/>
                <w:bCs/>
                <w:color w:val="FFFFFF" w:themeColor="background1"/>
              </w:rPr>
            </w:pPr>
            <w:r>
              <w:rPr>
                <w:b/>
                <w:color w:val="FFFFFF" w:themeColor="background1"/>
              </w:rPr>
              <w:t>Date</w:t>
            </w:r>
          </w:p>
        </w:tc>
      </w:tr>
      <w:tr w:rsidR="005208DE" w14:paraId="417C160F" w14:textId="77777777" w:rsidTr="00CD326A">
        <w:tc>
          <w:tcPr>
            <w:tcW w:w="9128" w:type="dxa"/>
          </w:tcPr>
          <w:p w14:paraId="3FE4786E" w14:textId="2CCE55BE" w:rsidR="007900CD" w:rsidRDefault="007900CD" w:rsidP="00394CFE">
            <w:pPr>
              <w:jc w:val="left"/>
            </w:pPr>
            <w:r>
              <w:rPr>
                <w:b/>
                <w:bCs/>
              </w:rPr>
              <w:t>CI </w:t>
            </w:r>
            <w:r>
              <w:rPr>
                <w:b/>
              </w:rPr>
              <w:t>5</w:t>
            </w:r>
            <w:r>
              <w:t xml:space="preserve"> (phase d’autoapprentissage guidée</w:t>
            </w:r>
            <w:r>
              <w:rPr>
                <w:b/>
                <w:color w:val="FF0000"/>
                <w:vertAlign w:val="superscript"/>
              </w:rPr>
              <w:t>1</w:t>
            </w:r>
            <w:proofErr w:type="gramStart"/>
            <w:r>
              <w:t>):</w:t>
            </w:r>
            <w:proofErr w:type="gramEnd"/>
            <w:r>
              <w:t xml:space="preserve"> Créer une ébauche de projet conformément à la directive de travail pour la phase d’autoapprentissage guidée du jour de CI 5 et la soumettre aux formateurs/trices CI</w:t>
            </w:r>
          </w:p>
        </w:tc>
        <w:tc>
          <w:tcPr>
            <w:tcW w:w="4365" w:type="dxa"/>
          </w:tcPr>
          <w:p w14:paraId="3AECDFF0" w14:textId="506B53B2" w:rsidR="007900CD" w:rsidRDefault="007900CD" w:rsidP="00394CFE">
            <w:pPr>
              <w:jc w:val="left"/>
            </w:pPr>
            <w:r>
              <w:t>Directive de travail « Phase d’autoapprentissage guidée jour de CI 5 »</w:t>
            </w:r>
          </w:p>
        </w:tc>
        <w:tc>
          <w:tcPr>
            <w:tcW w:w="1176" w:type="dxa"/>
          </w:tcPr>
          <w:p w14:paraId="2C57DB12" w14:textId="77777777" w:rsidR="007900CD" w:rsidRDefault="007900CD" w:rsidP="00394CFE"/>
        </w:tc>
      </w:tr>
      <w:tr w:rsidR="005208DE" w14:paraId="63AEF4B0" w14:textId="77777777" w:rsidTr="00CD326A">
        <w:tc>
          <w:tcPr>
            <w:tcW w:w="9128" w:type="dxa"/>
          </w:tcPr>
          <w:p w14:paraId="50671317" w14:textId="2EAEC032" w:rsidR="007900CD" w:rsidRDefault="007900CD" w:rsidP="00394CFE">
            <w:pPr>
              <w:jc w:val="left"/>
            </w:pPr>
            <w:r>
              <w:rPr>
                <w:b/>
              </w:rPr>
              <w:t>CI 6</w:t>
            </w:r>
            <w:r>
              <w:t xml:space="preserve"> (cours en présentiel)</w:t>
            </w:r>
          </w:p>
        </w:tc>
        <w:tc>
          <w:tcPr>
            <w:tcW w:w="4365" w:type="dxa"/>
          </w:tcPr>
          <w:p w14:paraId="1D544ACD" w14:textId="77777777" w:rsidR="007900CD" w:rsidRDefault="007900CD" w:rsidP="00394CFE">
            <w:pPr>
              <w:jc w:val="left"/>
            </w:pPr>
          </w:p>
        </w:tc>
        <w:tc>
          <w:tcPr>
            <w:tcW w:w="1176" w:type="dxa"/>
          </w:tcPr>
          <w:p w14:paraId="45C64E19" w14:textId="77777777" w:rsidR="007900CD" w:rsidRDefault="007900CD" w:rsidP="00394CFE"/>
        </w:tc>
      </w:tr>
      <w:tr w:rsidR="005208DE" w14:paraId="562718C8" w14:textId="77777777" w:rsidTr="00CD326A">
        <w:tc>
          <w:tcPr>
            <w:tcW w:w="9128" w:type="dxa"/>
          </w:tcPr>
          <w:p w14:paraId="49EDFB73" w14:textId="4694E653" w:rsidR="007900CD" w:rsidRDefault="00C03A45" w:rsidP="00394CFE">
            <w:pPr>
              <w:jc w:val="left"/>
            </w:pPr>
            <w:r>
              <w:t>Effectuer le travail préparatoire « Documents du projet »</w:t>
            </w:r>
          </w:p>
        </w:tc>
        <w:tc>
          <w:tcPr>
            <w:tcW w:w="4365" w:type="dxa"/>
          </w:tcPr>
          <w:p w14:paraId="49D439C0" w14:textId="77777777" w:rsidR="007900CD" w:rsidRDefault="007900CD" w:rsidP="00394CFE">
            <w:pPr>
              <w:jc w:val="left"/>
            </w:pPr>
            <w:r>
              <w:t>Directive de travail</w:t>
            </w:r>
          </w:p>
        </w:tc>
        <w:tc>
          <w:tcPr>
            <w:tcW w:w="1176" w:type="dxa"/>
          </w:tcPr>
          <w:p w14:paraId="6DB865D2" w14:textId="77777777" w:rsidR="007900CD" w:rsidRDefault="007900CD" w:rsidP="00394CFE"/>
        </w:tc>
      </w:tr>
      <w:tr w:rsidR="0004545E" w14:paraId="7A9896A8" w14:textId="77777777" w:rsidTr="00CD326A">
        <w:tc>
          <w:tcPr>
            <w:tcW w:w="9128" w:type="dxa"/>
          </w:tcPr>
          <w:p w14:paraId="6D20E8FC" w14:textId="657B073F" w:rsidR="0004545E" w:rsidRPr="00C03A45" w:rsidRDefault="0004545E" w:rsidP="00394CFE">
            <w:pPr>
              <w:jc w:val="left"/>
            </w:pPr>
            <w:r>
              <w:t>Élaborer une ébauche d’œuvre relative au mandat de transfert 2 « Mon projet » et la publier en classe après avoir obtenu le feu vert du formateur/de la formatrice en entreprise</w:t>
            </w:r>
          </w:p>
        </w:tc>
        <w:tc>
          <w:tcPr>
            <w:tcW w:w="4365" w:type="dxa"/>
          </w:tcPr>
          <w:p w14:paraId="22970A2E" w14:textId="21ECDB28" w:rsidR="0004545E" w:rsidRPr="00730A25" w:rsidRDefault="0004545E" w:rsidP="00394CFE">
            <w:pPr>
              <w:jc w:val="left"/>
            </w:pPr>
            <w:r>
              <w:t>Mandat de transfert 2 / Konvink</w:t>
            </w:r>
          </w:p>
        </w:tc>
        <w:tc>
          <w:tcPr>
            <w:tcW w:w="1176" w:type="dxa"/>
          </w:tcPr>
          <w:p w14:paraId="176E394A" w14:textId="77777777" w:rsidR="0004545E" w:rsidRDefault="0004545E" w:rsidP="00394CFE"/>
        </w:tc>
      </w:tr>
      <w:tr w:rsidR="005208DE" w14:paraId="30A34548" w14:textId="77777777" w:rsidTr="00CD326A">
        <w:tc>
          <w:tcPr>
            <w:tcW w:w="9128" w:type="dxa"/>
          </w:tcPr>
          <w:p w14:paraId="34EE9549" w14:textId="248D985D" w:rsidR="007900CD" w:rsidRDefault="007900CD" w:rsidP="00394CFE">
            <w:pPr>
              <w:jc w:val="left"/>
            </w:pPr>
            <w:r>
              <w:rPr>
                <w:b/>
              </w:rPr>
              <w:t>CI 7</w:t>
            </w:r>
            <w:r>
              <w:t xml:space="preserve"> (cours en présentiel)</w:t>
            </w:r>
          </w:p>
        </w:tc>
        <w:tc>
          <w:tcPr>
            <w:tcW w:w="4365" w:type="dxa"/>
          </w:tcPr>
          <w:p w14:paraId="3FE1E930" w14:textId="77777777" w:rsidR="007900CD" w:rsidRDefault="007900CD" w:rsidP="00394CFE">
            <w:pPr>
              <w:jc w:val="left"/>
            </w:pPr>
          </w:p>
        </w:tc>
        <w:tc>
          <w:tcPr>
            <w:tcW w:w="1176" w:type="dxa"/>
          </w:tcPr>
          <w:p w14:paraId="58BB9DD8" w14:textId="77777777" w:rsidR="007900CD" w:rsidRDefault="007900CD" w:rsidP="00394CFE"/>
        </w:tc>
      </w:tr>
      <w:tr w:rsidR="005208DE" w14:paraId="076658AE" w14:textId="77777777" w:rsidTr="00CD326A">
        <w:tc>
          <w:tcPr>
            <w:tcW w:w="9128" w:type="dxa"/>
          </w:tcPr>
          <w:p w14:paraId="3BC5C17B" w14:textId="458948FB" w:rsidR="007900CD" w:rsidRDefault="007900CD" w:rsidP="00394CFE">
            <w:pPr>
              <w:jc w:val="left"/>
            </w:pPr>
            <w:r>
              <w:t>Grille de compétences : Réaliser une auto-évaluation (bilan)</w:t>
            </w:r>
          </w:p>
        </w:tc>
        <w:tc>
          <w:tcPr>
            <w:tcW w:w="4365" w:type="dxa"/>
          </w:tcPr>
          <w:p w14:paraId="2C9C5D95" w14:textId="77777777" w:rsidR="007900CD" w:rsidRDefault="007900CD" w:rsidP="00394CFE">
            <w:pPr>
              <w:jc w:val="left"/>
            </w:pPr>
            <w:r>
              <w:t>Grille de compétences</w:t>
            </w:r>
          </w:p>
        </w:tc>
        <w:tc>
          <w:tcPr>
            <w:tcW w:w="1176" w:type="dxa"/>
          </w:tcPr>
          <w:p w14:paraId="05BEE510" w14:textId="00552627" w:rsidR="007900CD" w:rsidRDefault="002F2DD6" w:rsidP="00394CFE">
            <w:r>
              <w:t>15.01.2026</w:t>
            </w:r>
          </w:p>
        </w:tc>
      </w:tr>
      <w:tr w:rsidR="005208DE" w14:paraId="299F21D5" w14:textId="77777777" w:rsidTr="00CD326A">
        <w:tc>
          <w:tcPr>
            <w:tcW w:w="9128" w:type="dxa"/>
          </w:tcPr>
          <w:p w14:paraId="7C64B1B9" w14:textId="23E1E7A8" w:rsidR="007900CD" w:rsidRDefault="007900CD" w:rsidP="00394CFE">
            <w:pPr>
              <w:jc w:val="left"/>
            </w:pPr>
            <w:r>
              <w:t>Grille de compétences : Inviter le formateur/la formatrice en entreprise à effectuer une évaluation externe (bilan)</w:t>
            </w:r>
          </w:p>
        </w:tc>
        <w:tc>
          <w:tcPr>
            <w:tcW w:w="4365" w:type="dxa"/>
          </w:tcPr>
          <w:p w14:paraId="3E02EDFC" w14:textId="77777777" w:rsidR="007900CD" w:rsidRDefault="007900CD" w:rsidP="00394CFE">
            <w:pPr>
              <w:jc w:val="left"/>
            </w:pPr>
            <w:r>
              <w:t>Grille de compétences</w:t>
            </w:r>
          </w:p>
        </w:tc>
        <w:tc>
          <w:tcPr>
            <w:tcW w:w="1176" w:type="dxa"/>
          </w:tcPr>
          <w:p w14:paraId="1170A60E" w14:textId="0F6D8C99" w:rsidR="007900CD" w:rsidRDefault="002F2DD6" w:rsidP="00394CFE">
            <w:r>
              <w:t>15.01.2026</w:t>
            </w:r>
          </w:p>
        </w:tc>
      </w:tr>
      <w:tr w:rsidR="007900CD" w14:paraId="3BDA890E" w14:textId="77777777" w:rsidTr="00CD326A">
        <w:tc>
          <w:tcPr>
            <w:tcW w:w="9128" w:type="dxa"/>
          </w:tcPr>
          <w:p w14:paraId="58E1AB70" w14:textId="67A102A4" w:rsidR="007900CD" w:rsidRDefault="007900CD" w:rsidP="00394CFE">
            <w:pPr>
              <w:jc w:val="left"/>
            </w:pPr>
            <w:r>
              <w:t>Grille de compétences : Comparer l’auto-évaluation et l’évaluation externe (bilan)</w:t>
            </w:r>
          </w:p>
        </w:tc>
        <w:tc>
          <w:tcPr>
            <w:tcW w:w="4365" w:type="dxa"/>
          </w:tcPr>
          <w:p w14:paraId="647AD754" w14:textId="77777777" w:rsidR="007900CD" w:rsidRDefault="007900CD" w:rsidP="00394CFE">
            <w:pPr>
              <w:jc w:val="left"/>
            </w:pPr>
            <w:r>
              <w:t>Grille de compétences</w:t>
            </w:r>
          </w:p>
        </w:tc>
        <w:tc>
          <w:tcPr>
            <w:tcW w:w="1176" w:type="dxa"/>
          </w:tcPr>
          <w:p w14:paraId="57A3A414" w14:textId="7FCAA893" w:rsidR="007900CD" w:rsidRDefault="00E60275" w:rsidP="00394CFE">
            <w:r>
              <w:t>01.02.2026</w:t>
            </w:r>
          </w:p>
        </w:tc>
      </w:tr>
      <w:tr w:rsidR="007900CD" w14:paraId="40C70B60" w14:textId="77777777" w:rsidTr="00CD326A">
        <w:tc>
          <w:tcPr>
            <w:tcW w:w="9128" w:type="dxa"/>
          </w:tcPr>
          <w:p w14:paraId="49C8A63E" w14:textId="77777777" w:rsidR="007900CD" w:rsidRPr="007900CD" w:rsidRDefault="007900CD" w:rsidP="00394CFE">
            <w:pPr>
              <w:jc w:val="left"/>
              <w:rPr>
                <w:i/>
                <w:iCs/>
                <w:color w:val="5B896E" w:themeColor="accent3"/>
              </w:rPr>
            </w:pPr>
            <w:r>
              <w:rPr>
                <w:i/>
                <w:color w:val="5B896E" w:themeColor="accent3"/>
              </w:rPr>
              <w:t>Mener un entretien de qualification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319E6F4B" w14:textId="74BD211F" w:rsidR="007900CD" w:rsidRPr="007900CD" w:rsidRDefault="007900CD" w:rsidP="00394CFE">
            <w:pPr>
              <w:jc w:val="left"/>
              <w:rPr>
                <w:i/>
                <w:iCs/>
                <w:color w:val="5B896E" w:themeColor="accent3"/>
              </w:rPr>
            </w:pPr>
            <w:r>
              <w:rPr>
                <w:i/>
                <w:color w:val="5B896E" w:themeColor="accent3"/>
              </w:rPr>
              <w:t>Fiche de préparation et guide d’entretien</w:t>
            </w:r>
          </w:p>
        </w:tc>
        <w:tc>
          <w:tcPr>
            <w:tcW w:w="1176" w:type="dxa"/>
          </w:tcPr>
          <w:p w14:paraId="262050C3" w14:textId="1ABCA4C7" w:rsidR="007900CD" w:rsidRPr="007900CD" w:rsidRDefault="00E60275" w:rsidP="00394CFE">
            <w:pPr>
              <w:rPr>
                <w:i/>
                <w:iCs/>
                <w:color w:val="5B896E" w:themeColor="accent3"/>
              </w:rPr>
            </w:pPr>
            <w:r>
              <w:rPr>
                <w:i/>
                <w:color w:val="5B896E" w:themeColor="accent3"/>
              </w:rPr>
              <w:t>15.02.2026</w:t>
            </w:r>
          </w:p>
        </w:tc>
      </w:tr>
      <w:tr w:rsidR="007900CD" w14:paraId="1135FCFF" w14:textId="77777777" w:rsidTr="00CD326A">
        <w:tc>
          <w:tcPr>
            <w:tcW w:w="9128" w:type="dxa"/>
          </w:tcPr>
          <w:p w14:paraId="2F0C471B" w14:textId="77777777" w:rsidR="007900CD" w:rsidRPr="007900CD" w:rsidRDefault="007900CD" w:rsidP="00394CFE">
            <w:pPr>
              <w:jc w:val="left"/>
              <w:rPr>
                <w:i/>
                <w:iCs/>
                <w:color w:val="5B896E" w:themeColor="accent3"/>
              </w:rPr>
            </w:pPr>
            <w:r>
              <w:rPr>
                <w:i/>
                <w:color w:val="5B896E" w:themeColor="accent3"/>
              </w:rPr>
              <w:t>Élaborer un rapport de formation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05109980" w14:textId="1FD4647F" w:rsidR="007900CD" w:rsidRPr="007900CD" w:rsidRDefault="00651FB1" w:rsidP="00394CFE">
            <w:pPr>
              <w:jc w:val="left"/>
              <w:rPr>
                <w:i/>
                <w:iCs/>
                <w:color w:val="5B896E" w:themeColor="accent3"/>
              </w:rPr>
            </w:pPr>
            <w:r>
              <w:rPr>
                <w:i/>
                <w:color w:val="5B896E" w:themeColor="accent3"/>
              </w:rPr>
              <w:t>Rapport de formation</w:t>
            </w:r>
          </w:p>
        </w:tc>
        <w:tc>
          <w:tcPr>
            <w:tcW w:w="1176" w:type="dxa"/>
          </w:tcPr>
          <w:p w14:paraId="68DD69F0" w14:textId="533CBED3" w:rsidR="007900CD" w:rsidRPr="007900CD" w:rsidRDefault="00E60275" w:rsidP="00394CFE">
            <w:pPr>
              <w:rPr>
                <w:i/>
                <w:iCs/>
                <w:color w:val="5B896E" w:themeColor="accent3"/>
              </w:rPr>
            </w:pPr>
            <w:r>
              <w:rPr>
                <w:i/>
                <w:color w:val="5B896E" w:themeColor="accent3"/>
              </w:rPr>
              <w:t>15.02.2026</w:t>
            </w:r>
          </w:p>
        </w:tc>
      </w:tr>
      <w:tr w:rsidR="007900CD" w14:paraId="382D38CE" w14:textId="77777777" w:rsidTr="00CD326A">
        <w:tc>
          <w:tcPr>
            <w:tcW w:w="9128" w:type="dxa"/>
          </w:tcPr>
          <w:p w14:paraId="5F379030" w14:textId="77777777" w:rsidR="007900CD" w:rsidRPr="007900CD" w:rsidRDefault="007900CD" w:rsidP="00394CFE">
            <w:pPr>
              <w:jc w:val="left"/>
              <w:rPr>
                <w:i/>
                <w:iCs/>
                <w:color w:val="5B896E" w:themeColor="accent3"/>
              </w:rPr>
            </w:pPr>
            <w:r>
              <w:rPr>
                <w:i/>
                <w:color w:val="5B896E" w:themeColor="accent3"/>
              </w:rPr>
              <w:t>Attribuer une note d’expérience pour la partie entreprise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71A35B33" w14:textId="09D416FD" w:rsidR="007900CD" w:rsidRPr="007900CD" w:rsidRDefault="00651FB1" w:rsidP="00394CFE">
            <w:pPr>
              <w:jc w:val="left"/>
              <w:rPr>
                <w:i/>
                <w:iCs/>
                <w:color w:val="5B896E" w:themeColor="accent3"/>
              </w:rPr>
            </w:pPr>
            <w:r>
              <w:rPr>
                <w:i/>
                <w:color w:val="5B896E" w:themeColor="accent3"/>
              </w:rPr>
              <w:t>Outil d’évaluation</w:t>
            </w:r>
          </w:p>
        </w:tc>
        <w:tc>
          <w:tcPr>
            <w:tcW w:w="1176" w:type="dxa"/>
          </w:tcPr>
          <w:p w14:paraId="22EEA499" w14:textId="03D3B0A2" w:rsidR="007900CD" w:rsidRPr="007900CD" w:rsidRDefault="00C45652" w:rsidP="00394CFE">
            <w:pPr>
              <w:rPr>
                <w:i/>
                <w:iCs/>
                <w:color w:val="5B896E" w:themeColor="accent3"/>
              </w:rPr>
            </w:pPr>
            <w:r>
              <w:rPr>
                <w:i/>
                <w:color w:val="5B896E" w:themeColor="accent3"/>
              </w:rPr>
              <w:t>15.02.2026</w:t>
            </w:r>
          </w:p>
        </w:tc>
      </w:tr>
      <w:tr w:rsidR="00F37C81" w14:paraId="4DD3801E" w14:textId="77777777" w:rsidTr="00CD326A">
        <w:tc>
          <w:tcPr>
            <w:tcW w:w="9128" w:type="dxa"/>
          </w:tcPr>
          <w:p w14:paraId="17253CB9" w14:textId="781E44EF" w:rsidR="00F37C81" w:rsidRPr="007900CD" w:rsidRDefault="00F37C81" w:rsidP="00F37C81">
            <w:pPr>
              <w:jc w:val="left"/>
              <w:rPr>
                <w:i/>
                <w:iCs/>
                <w:color w:val="5B896E" w:themeColor="accent3"/>
              </w:rPr>
            </w:pPr>
            <w:r>
              <w:t>Élaborer une ébauche d’œuvre relative au mandat de transfert 2 « Mon projet » et la publier en classe après avoir obtenu le feu vert du formateur/de la formatrice en entreprise</w:t>
            </w:r>
          </w:p>
        </w:tc>
        <w:tc>
          <w:tcPr>
            <w:tcW w:w="4365" w:type="dxa"/>
          </w:tcPr>
          <w:p w14:paraId="0A9736BD" w14:textId="725EE6C0" w:rsidR="00F37C81" w:rsidRDefault="00F37C81" w:rsidP="00F37C81">
            <w:pPr>
              <w:jc w:val="left"/>
              <w:rPr>
                <w:i/>
                <w:iCs/>
                <w:color w:val="5B896E" w:themeColor="accent3"/>
              </w:rPr>
            </w:pPr>
            <w:r>
              <w:t>Mandat de transfert 2 / Konvink</w:t>
            </w:r>
          </w:p>
        </w:tc>
        <w:tc>
          <w:tcPr>
            <w:tcW w:w="1176" w:type="dxa"/>
          </w:tcPr>
          <w:p w14:paraId="661BA69B" w14:textId="77777777" w:rsidR="00F37C81" w:rsidRDefault="00F37C81" w:rsidP="00F37C81">
            <w:pPr>
              <w:rPr>
                <w:i/>
                <w:iCs/>
                <w:color w:val="5B896E" w:themeColor="accent3"/>
              </w:rPr>
            </w:pPr>
          </w:p>
        </w:tc>
      </w:tr>
      <w:tr w:rsidR="00F37C81" w14:paraId="0A5FB966" w14:textId="77777777" w:rsidTr="00CD326A">
        <w:tc>
          <w:tcPr>
            <w:tcW w:w="9128" w:type="dxa"/>
          </w:tcPr>
          <w:p w14:paraId="39E90BA8" w14:textId="4F0043D2" w:rsidR="00F37C81" w:rsidRDefault="00F37C81" w:rsidP="00F37C81">
            <w:pPr>
              <w:jc w:val="left"/>
            </w:pPr>
            <w:r>
              <w:rPr>
                <w:b/>
              </w:rPr>
              <w:t>CI 8</w:t>
            </w:r>
            <w:r>
              <w:t xml:space="preserve"> (cours en présentiel)</w:t>
            </w:r>
          </w:p>
        </w:tc>
        <w:tc>
          <w:tcPr>
            <w:tcW w:w="4365" w:type="dxa"/>
          </w:tcPr>
          <w:p w14:paraId="3C70F72F" w14:textId="67D95175" w:rsidR="00F37C81" w:rsidRDefault="00F37C81" w:rsidP="00F37C81">
            <w:pPr>
              <w:jc w:val="left"/>
            </w:pPr>
          </w:p>
        </w:tc>
        <w:tc>
          <w:tcPr>
            <w:tcW w:w="1176" w:type="dxa"/>
          </w:tcPr>
          <w:p w14:paraId="54C7A708" w14:textId="77777777" w:rsidR="00F37C81" w:rsidRDefault="00F37C81" w:rsidP="00F37C81"/>
        </w:tc>
      </w:tr>
      <w:tr w:rsidR="00F37C81" w14:paraId="42890AEF" w14:textId="77777777" w:rsidTr="00CD326A">
        <w:tc>
          <w:tcPr>
            <w:tcW w:w="9128" w:type="dxa"/>
          </w:tcPr>
          <w:p w14:paraId="3F86F664" w14:textId="43ECB5D2" w:rsidR="00F37C81" w:rsidRPr="000D2A67" w:rsidRDefault="00F37C81" w:rsidP="00F37C81">
            <w:pPr>
              <w:jc w:val="left"/>
            </w:pPr>
            <w:r>
              <w:t>Grille de compétences : Réaliser une auto-évaluation (bilan)</w:t>
            </w:r>
          </w:p>
        </w:tc>
        <w:tc>
          <w:tcPr>
            <w:tcW w:w="4365" w:type="dxa"/>
          </w:tcPr>
          <w:p w14:paraId="37A73764" w14:textId="77777777" w:rsidR="00F37C81" w:rsidRDefault="00F37C81" w:rsidP="00F37C81">
            <w:pPr>
              <w:jc w:val="left"/>
            </w:pPr>
            <w:r>
              <w:t>Grille de compétences</w:t>
            </w:r>
          </w:p>
        </w:tc>
        <w:tc>
          <w:tcPr>
            <w:tcW w:w="1176" w:type="dxa"/>
          </w:tcPr>
          <w:p w14:paraId="2504C1BC" w14:textId="50EE4508" w:rsidR="00F37C81" w:rsidRDefault="00F37C81" w:rsidP="00F37C81">
            <w:r>
              <w:t>15.06.2026</w:t>
            </w:r>
          </w:p>
        </w:tc>
      </w:tr>
      <w:tr w:rsidR="00F37C81" w14:paraId="005D5717" w14:textId="77777777" w:rsidTr="00CD326A">
        <w:tc>
          <w:tcPr>
            <w:tcW w:w="9128" w:type="dxa"/>
          </w:tcPr>
          <w:p w14:paraId="1E755129" w14:textId="31D53383" w:rsidR="00F37C81" w:rsidRPr="000D2A67" w:rsidRDefault="00F37C81" w:rsidP="00F37C81">
            <w:pPr>
              <w:jc w:val="left"/>
            </w:pPr>
            <w:r>
              <w:t>Grille de compétences : Inviter le formateur/la formatrice en entreprise à effectuer une évaluation externe (bilan)</w:t>
            </w:r>
          </w:p>
        </w:tc>
        <w:tc>
          <w:tcPr>
            <w:tcW w:w="4365" w:type="dxa"/>
          </w:tcPr>
          <w:p w14:paraId="15B75FAC" w14:textId="77777777" w:rsidR="00F37C81" w:rsidRDefault="00F37C81" w:rsidP="00F37C81">
            <w:pPr>
              <w:jc w:val="left"/>
            </w:pPr>
            <w:r>
              <w:t>Grille de compétences</w:t>
            </w:r>
          </w:p>
        </w:tc>
        <w:tc>
          <w:tcPr>
            <w:tcW w:w="1176" w:type="dxa"/>
          </w:tcPr>
          <w:p w14:paraId="36DE11CB" w14:textId="74AA3911" w:rsidR="00F37C81" w:rsidRDefault="00F37C81" w:rsidP="00F37C81">
            <w:r>
              <w:t>15.06.2026</w:t>
            </w:r>
          </w:p>
        </w:tc>
      </w:tr>
      <w:tr w:rsidR="00F37C81" w14:paraId="350BA3F5" w14:textId="77777777" w:rsidTr="00CD326A">
        <w:tc>
          <w:tcPr>
            <w:tcW w:w="9128" w:type="dxa"/>
          </w:tcPr>
          <w:p w14:paraId="17E2C5A1" w14:textId="043D19EC" w:rsidR="00F37C81" w:rsidRPr="000D2A67" w:rsidRDefault="00F37C81" w:rsidP="00F37C81">
            <w:pPr>
              <w:jc w:val="left"/>
            </w:pPr>
            <w:r>
              <w:t>Grille de compétences : Comparer l’auto-évaluation et l’évaluation externe (bilan)</w:t>
            </w:r>
          </w:p>
        </w:tc>
        <w:tc>
          <w:tcPr>
            <w:tcW w:w="4365" w:type="dxa"/>
          </w:tcPr>
          <w:p w14:paraId="71C474C6" w14:textId="77777777" w:rsidR="00F37C81" w:rsidRDefault="00F37C81" w:rsidP="00F37C81">
            <w:pPr>
              <w:jc w:val="left"/>
            </w:pPr>
            <w:r>
              <w:t>Grille de compétences</w:t>
            </w:r>
          </w:p>
        </w:tc>
        <w:tc>
          <w:tcPr>
            <w:tcW w:w="1176" w:type="dxa"/>
          </w:tcPr>
          <w:p w14:paraId="18C0BC7C" w14:textId="30EA83FD" w:rsidR="00F37C81" w:rsidRDefault="00F37C81" w:rsidP="00F37C81">
            <w:r>
              <w:t>01.07.2026</w:t>
            </w:r>
          </w:p>
        </w:tc>
      </w:tr>
      <w:tr w:rsidR="00F37C81" w14:paraId="50B7C81C" w14:textId="77777777" w:rsidTr="00CD326A">
        <w:tc>
          <w:tcPr>
            <w:tcW w:w="9128" w:type="dxa"/>
          </w:tcPr>
          <w:p w14:paraId="1A9DCFB7" w14:textId="77777777" w:rsidR="00F37C81" w:rsidRPr="007900CD" w:rsidRDefault="00F37C81" w:rsidP="00F37C81">
            <w:pPr>
              <w:jc w:val="left"/>
              <w:rPr>
                <w:i/>
                <w:iCs/>
                <w:color w:val="5B896E" w:themeColor="accent3"/>
              </w:rPr>
            </w:pPr>
            <w:r>
              <w:rPr>
                <w:i/>
                <w:color w:val="5B896E" w:themeColor="accent3"/>
              </w:rPr>
              <w:t>Mener un entretien de qualification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33364D90" w14:textId="2384BAE3" w:rsidR="00F37C81" w:rsidRPr="007900CD" w:rsidRDefault="00F37C81" w:rsidP="00F37C81">
            <w:pPr>
              <w:jc w:val="left"/>
              <w:rPr>
                <w:i/>
                <w:iCs/>
                <w:color w:val="5B896E" w:themeColor="accent3"/>
              </w:rPr>
            </w:pPr>
            <w:r>
              <w:rPr>
                <w:i/>
                <w:color w:val="5B896E" w:themeColor="accent3"/>
              </w:rPr>
              <w:t>Fiche de préparation et guide d’entretien</w:t>
            </w:r>
          </w:p>
        </w:tc>
        <w:tc>
          <w:tcPr>
            <w:tcW w:w="1176" w:type="dxa"/>
          </w:tcPr>
          <w:p w14:paraId="454A5BFD" w14:textId="24A24502" w:rsidR="00F37C81" w:rsidRPr="007900CD" w:rsidRDefault="00F37C81" w:rsidP="00F37C81">
            <w:pPr>
              <w:rPr>
                <w:i/>
                <w:iCs/>
                <w:color w:val="5B896E" w:themeColor="accent3"/>
              </w:rPr>
            </w:pPr>
            <w:r>
              <w:rPr>
                <w:i/>
                <w:color w:val="5B896E" w:themeColor="accent3"/>
              </w:rPr>
              <w:t>15.08.2026</w:t>
            </w:r>
          </w:p>
        </w:tc>
      </w:tr>
      <w:tr w:rsidR="00F37C81" w14:paraId="06FB270E" w14:textId="77777777" w:rsidTr="00CD326A">
        <w:tc>
          <w:tcPr>
            <w:tcW w:w="9128" w:type="dxa"/>
          </w:tcPr>
          <w:p w14:paraId="3584B3C9" w14:textId="77777777" w:rsidR="00F37C81" w:rsidRPr="007900CD" w:rsidRDefault="00F37C81" w:rsidP="00F37C81">
            <w:pPr>
              <w:jc w:val="left"/>
              <w:rPr>
                <w:i/>
                <w:iCs/>
                <w:color w:val="5B896E" w:themeColor="accent3"/>
              </w:rPr>
            </w:pPr>
            <w:r>
              <w:rPr>
                <w:i/>
                <w:color w:val="5B896E" w:themeColor="accent3"/>
              </w:rPr>
              <w:lastRenderedPageBreak/>
              <w:t>Élaborer un rapport de formation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3EF20926" w14:textId="592E8379" w:rsidR="00F37C81" w:rsidRPr="007900CD" w:rsidRDefault="00F37C81" w:rsidP="00F37C81">
            <w:pPr>
              <w:jc w:val="left"/>
              <w:rPr>
                <w:i/>
                <w:iCs/>
                <w:color w:val="5B896E" w:themeColor="accent3"/>
              </w:rPr>
            </w:pPr>
            <w:r>
              <w:rPr>
                <w:i/>
                <w:color w:val="5B896E" w:themeColor="accent3"/>
              </w:rPr>
              <w:t>Rapport de formation</w:t>
            </w:r>
          </w:p>
        </w:tc>
        <w:tc>
          <w:tcPr>
            <w:tcW w:w="1176" w:type="dxa"/>
          </w:tcPr>
          <w:p w14:paraId="6655DC8E" w14:textId="493E0F6D" w:rsidR="00F37C81" w:rsidRPr="007900CD" w:rsidRDefault="00F37C81" w:rsidP="00F37C81">
            <w:pPr>
              <w:rPr>
                <w:i/>
                <w:iCs/>
                <w:color w:val="5B896E" w:themeColor="accent3"/>
              </w:rPr>
            </w:pPr>
            <w:r>
              <w:rPr>
                <w:i/>
                <w:color w:val="5B896E" w:themeColor="accent3"/>
              </w:rPr>
              <w:t>15.08.2026</w:t>
            </w:r>
          </w:p>
        </w:tc>
      </w:tr>
      <w:tr w:rsidR="00F37C81" w14:paraId="4CB3B7C1" w14:textId="77777777" w:rsidTr="00CD326A">
        <w:tc>
          <w:tcPr>
            <w:tcW w:w="9128" w:type="dxa"/>
          </w:tcPr>
          <w:p w14:paraId="6C15F40A" w14:textId="77777777" w:rsidR="00F37C81" w:rsidRPr="007900CD" w:rsidRDefault="00F37C81" w:rsidP="00F37C81">
            <w:pPr>
              <w:jc w:val="left"/>
              <w:rPr>
                <w:i/>
                <w:iCs/>
                <w:color w:val="5B896E" w:themeColor="accent3"/>
              </w:rPr>
            </w:pPr>
            <w:r>
              <w:rPr>
                <w:i/>
                <w:color w:val="5B896E" w:themeColor="accent3"/>
              </w:rPr>
              <w:t>Attribuer une note d’expérience pour la partie entreprise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21400711" w14:textId="1A4DED52" w:rsidR="00F37C81" w:rsidRPr="007900CD" w:rsidRDefault="00F37C81" w:rsidP="00F37C81">
            <w:pPr>
              <w:jc w:val="left"/>
              <w:rPr>
                <w:i/>
                <w:iCs/>
                <w:color w:val="5B896E" w:themeColor="accent3"/>
              </w:rPr>
            </w:pPr>
            <w:r>
              <w:rPr>
                <w:i/>
                <w:color w:val="5B896E" w:themeColor="accent3"/>
              </w:rPr>
              <w:t>Outil d’évaluation</w:t>
            </w:r>
          </w:p>
        </w:tc>
        <w:tc>
          <w:tcPr>
            <w:tcW w:w="1176" w:type="dxa"/>
          </w:tcPr>
          <w:p w14:paraId="305BCC27" w14:textId="48EB2BFC" w:rsidR="00F37C81" w:rsidRPr="007900CD" w:rsidRDefault="00F37C81" w:rsidP="00F37C81">
            <w:pPr>
              <w:rPr>
                <w:i/>
                <w:iCs/>
                <w:color w:val="5B896E" w:themeColor="accent3"/>
              </w:rPr>
            </w:pPr>
            <w:r>
              <w:rPr>
                <w:i/>
                <w:color w:val="5B896E" w:themeColor="accent3"/>
              </w:rPr>
              <w:t>15.08.2026</w:t>
            </w:r>
          </w:p>
        </w:tc>
      </w:tr>
    </w:tbl>
    <w:p w14:paraId="275717B4" w14:textId="623837C0" w:rsidR="00D276A2" w:rsidRDefault="007B6DC8" w:rsidP="007B6DC8">
      <w:r>
        <w:rPr>
          <w:b/>
          <w:color w:val="FF0000"/>
          <w:vertAlign w:val="superscript"/>
        </w:rPr>
        <w:t>1</w:t>
      </w:r>
      <w:r>
        <w:t>Le CI 5 se déroule sous forme de phase d’autoapprentissage guidée (</w:t>
      </w:r>
      <w:proofErr w:type="spellStart"/>
      <w:r>
        <w:t>blended</w:t>
      </w:r>
      <w:proofErr w:type="spellEnd"/>
      <w:r>
        <w:t xml:space="preserve"> </w:t>
      </w:r>
      <w:proofErr w:type="spellStart"/>
      <w:r>
        <w:t>learning</w:t>
      </w:r>
      <w:proofErr w:type="spellEnd"/>
      <w:r>
        <w:t xml:space="preserve">). Durant cette phase, les personnes en formation traitent un ordre de travail imposé. Les formateurs et formatrices CI </w:t>
      </w:r>
      <w:proofErr w:type="gramStart"/>
      <w:r>
        <w:t>présentent</w:t>
      </w:r>
      <w:proofErr w:type="gramEnd"/>
      <w:r>
        <w:t xml:space="preserve"> ce dernier aux personnes en formation durant le CI 4 et les accompagnent pendant la mise en œuvre. Les personnes en formation fixent le moment de la phase d’autoapprentissage et de l’exécution concrète du mandat en concertation avec leurs formateurs et formatrices en entreprise. Le jour de CI en phase d’autoapprentissage guidée représente une charge de travail de huit heures et est considéré comme temps de travail au même titre que les jours de CI en présentiel.</w:t>
      </w:r>
    </w:p>
    <w:p w14:paraId="61AC5F5A" w14:textId="77777777" w:rsidR="00D276A2" w:rsidRDefault="00D276A2">
      <w:pPr>
        <w:spacing w:before="0" w:line="240" w:lineRule="auto"/>
        <w:jc w:val="left"/>
      </w:pPr>
      <w:r>
        <w:br w:type="page"/>
      </w:r>
    </w:p>
    <w:p w14:paraId="021014B5" w14:textId="14084337" w:rsidR="00651FB1" w:rsidRDefault="00C03A45" w:rsidP="007B5A3D">
      <w:pPr>
        <w:pStyle w:val="Sous-titre"/>
        <w:spacing w:after="120"/>
      </w:pPr>
      <w:r>
        <w:lastRenderedPageBreak/>
        <w:t>3</w:t>
      </w:r>
      <w:r>
        <w:rPr>
          <w:vertAlign w:val="superscript"/>
        </w:rPr>
        <w:t>e</w:t>
      </w:r>
      <w:r>
        <w:t> année d’apprentissage</w:t>
      </w:r>
    </w:p>
    <w:tbl>
      <w:tblPr>
        <w:tblStyle w:val="Grilledutableau"/>
        <w:tblW w:w="14674" w:type="dxa"/>
        <w:tblLook w:val="04A0" w:firstRow="1" w:lastRow="0" w:firstColumn="1" w:lastColumn="0" w:noHBand="0" w:noVBand="1"/>
      </w:tblPr>
      <w:tblGrid>
        <w:gridCol w:w="9128"/>
        <w:gridCol w:w="4365"/>
        <w:gridCol w:w="1181"/>
      </w:tblGrid>
      <w:tr w:rsidR="00651FB1" w14:paraId="6250B5D8" w14:textId="77777777" w:rsidTr="007B5A3D">
        <w:trPr>
          <w:tblHeader/>
        </w:trPr>
        <w:tc>
          <w:tcPr>
            <w:tcW w:w="9128" w:type="dxa"/>
            <w:shd w:val="clear" w:color="auto" w:fill="0A6B77" w:themeFill="accent5"/>
          </w:tcPr>
          <w:p w14:paraId="205F259E" w14:textId="77777777" w:rsidR="00C03A45" w:rsidRPr="000D2A67" w:rsidRDefault="00C03A45" w:rsidP="00394CFE">
            <w:pPr>
              <w:jc w:val="left"/>
              <w:rPr>
                <w:b/>
                <w:bCs/>
                <w:color w:val="FFFFFF" w:themeColor="background1"/>
              </w:rPr>
            </w:pPr>
            <w:r>
              <w:rPr>
                <w:b/>
                <w:color w:val="FFFFFF" w:themeColor="background1"/>
              </w:rPr>
              <w:t>Quoi</w:t>
            </w:r>
          </w:p>
        </w:tc>
        <w:tc>
          <w:tcPr>
            <w:tcW w:w="4365" w:type="dxa"/>
            <w:shd w:val="clear" w:color="auto" w:fill="0A6B77" w:themeFill="accent5"/>
          </w:tcPr>
          <w:p w14:paraId="7D32E25B" w14:textId="77777777" w:rsidR="00C03A45" w:rsidRPr="000D2A67" w:rsidRDefault="00C03A45" w:rsidP="00394CFE">
            <w:pPr>
              <w:jc w:val="left"/>
              <w:rPr>
                <w:b/>
                <w:bCs/>
                <w:color w:val="FFFFFF" w:themeColor="background1"/>
              </w:rPr>
            </w:pPr>
            <w:r>
              <w:rPr>
                <w:b/>
                <w:color w:val="FFFFFF" w:themeColor="background1"/>
              </w:rPr>
              <w:t>Outils</w:t>
            </w:r>
          </w:p>
        </w:tc>
        <w:tc>
          <w:tcPr>
            <w:tcW w:w="1181" w:type="dxa"/>
            <w:shd w:val="clear" w:color="auto" w:fill="0A6B77" w:themeFill="accent5"/>
          </w:tcPr>
          <w:p w14:paraId="2422B399" w14:textId="77777777" w:rsidR="00C03A45" w:rsidRPr="000D2A67" w:rsidRDefault="00C03A45" w:rsidP="00394CFE">
            <w:pPr>
              <w:rPr>
                <w:b/>
                <w:bCs/>
                <w:color w:val="FFFFFF" w:themeColor="background1"/>
              </w:rPr>
            </w:pPr>
            <w:r>
              <w:rPr>
                <w:b/>
                <w:color w:val="FFFFFF" w:themeColor="background1"/>
              </w:rPr>
              <w:t>Date</w:t>
            </w:r>
          </w:p>
        </w:tc>
      </w:tr>
      <w:tr w:rsidR="00D276A2" w14:paraId="3A310E48" w14:textId="77777777" w:rsidTr="007B5A3D">
        <w:tc>
          <w:tcPr>
            <w:tcW w:w="9128" w:type="dxa"/>
          </w:tcPr>
          <w:p w14:paraId="6DF082F2" w14:textId="54AAE359" w:rsidR="00D276A2" w:rsidRPr="00730A25" w:rsidRDefault="00D276A2" w:rsidP="00D276A2">
            <w:pPr>
              <w:jc w:val="left"/>
              <w:rPr>
                <w:b/>
                <w:bCs/>
              </w:rPr>
            </w:pPr>
            <w:r>
              <w:t>Élaborer une ébauche d’œuvre relative au mandat de transfert 2 « Mon projet » et la publier en classe après avoir obtenu le feu vert du formateur/de la formatrice en entreprise</w:t>
            </w:r>
          </w:p>
        </w:tc>
        <w:tc>
          <w:tcPr>
            <w:tcW w:w="4365" w:type="dxa"/>
          </w:tcPr>
          <w:p w14:paraId="3EDC7E0B" w14:textId="3AE0BB67" w:rsidR="00D276A2" w:rsidRDefault="00D276A2" w:rsidP="00D276A2">
            <w:pPr>
              <w:jc w:val="left"/>
            </w:pPr>
            <w:r>
              <w:t>Mandat de transfert 2 / Konvink</w:t>
            </w:r>
          </w:p>
        </w:tc>
        <w:tc>
          <w:tcPr>
            <w:tcW w:w="1181" w:type="dxa"/>
          </w:tcPr>
          <w:p w14:paraId="2BDC36DA" w14:textId="77777777" w:rsidR="00D276A2" w:rsidRDefault="00D276A2" w:rsidP="00D276A2"/>
        </w:tc>
      </w:tr>
      <w:tr w:rsidR="00D276A2" w14:paraId="118D48A9" w14:textId="77777777" w:rsidTr="007B5A3D">
        <w:tc>
          <w:tcPr>
            <w:tcW w:w="9128" w:type="dxa"/>
          </w:tcPr>
          <w:p w14:paraId="3024A5AE" w14:textId="6D1945CC" w:rsidR="00D276A2" w:rsidRDefault="00D276A2" w:rsidP="00D276A2">
            <w:pPr>
              <w:jc w:val="left"/>
            </w:pPr>
            <w:r>
              <w:rPr>
                <w:b/>
              </w:rPr>
              <w:t>CI 9</w:t>
            </w:r>
            <w:r>
              <w:t xml:space="preserve"> (cours en présentiel)</w:t>
            </w:r>
          </w:p>
        </w:tc>
        <w:tc>
          <w:tcPr>
            <w:tcW w:w="4365" w:type="dxa"/>
          </w:tcPr>
          <w:p w14:paraId="08F4BE22" w14:textId="77777777" w:rsidR="00D276A2" w:rsidRDefault="00D276A2" w:rsidP="00D276A2">
            <w:pPr>
              <w:jc w:val="left"/>
            </w:pPr>
          </w:p>
        </w:tc>
        <w:tc>
          <w:tcPr>
            <w:tcW w:w="1181" w:type="dxa"/>
          </w:tcPr>
          <w:p w14:paraId="302EE17D" w14:textId="77777777" w:rsidR="00D276A2" w:rsidRDefault="00D276A2" w:rsidP="00D276A2"/>
        </w:tc>
      </w:tr>
      <w:tr w:rsidR="00D276A2" w14:paraId="3447E30D" w14:textId="77777777" w:rsidTr="007B5A3D">
        <w:tc>
          <w:tcPr>
            <w:tcW w:w="9128" w:type="dxa"/>
          </w:tcPr>
          <w:p w14:paraId="774A4422" w14:textId="77777777" w:rsidR="00D276A2" w:rsidRDefault="00D276A2" w:rsidP="00D276A2">
            <w:pPr>
              <w:jc w:val="left"/>
            </w:pPr>
            <w:r>
              <w:t>Grille de compétences : Réaliser une auto-évaluation</w:t>
            </w:r>
          </w:p>
        </w:tc>
        <w:tc>
          <w:tcPr>
            <w:tcW w:w="4365" w:type="dxa"/>
          </w:tcPr>
          <w:p w14:paraId="7724B360" w14:textId="77777777" w:rsidR="00D276A2" w:rsidRDefault="00D276A2" w:rsidP="00D276A2">
            <w:pPr>
              <w:jc w:val="left"/>
            </w:pPr>
            <w:r>
              <w:t>Grille de compétences</w:t>
            </w:r>
          </w:p>
        </w:tc>
        <w:tc>
          <w:tcPr>
            <w:tcW w:w="1181" w:type="dxa"/>
          </w:tcPr>
          <w:p w14:paraId="560260C9" w14:textId="4F150853" w:rsidR="00D276A2" w:rsidRDefault="00D276A2" w:rsidP="00D276A2">
            <w:r>
              <w:t>15.01.2027</w:t>
            </w:r>
          </w:p>
        </w:tc>
      </w:tr>
      <w:tr w:rsidR="00D276A2" w14:paraId="662F487D" w14:textId="77777777" w:rsidTr="007B5A3D">
        <w:tc>
          <w:tcPr>
            <w:tcW w:w="9128" w:type="dxa"/>
          </w:tcPr>
          <w:p w14:paraId="44DE3001" w14:textId="77777777" w:rsidR="00D276A2" w:rsidRDefault="00D276A2" w:rsidP="00D276A2">
            <w:pPr>
              <w:jc w:val="left"/>
            </w:pPr>
            <w:r>
              <w:t>Grille de compétences : Inviter le formateur/la formatrice en entreprise à effectuer une évaluation externe</w:t>
            </w:r>
          </w:p>
        </w:tc>
        <w:tc>
          <w:tcPr>
            <w:tcW w:w="4365" w:type="dxa"/>
          </w:tcPr>
          <w:p w14:paraId="1AE47EBE" w14:textId="77777777" w:rsidR="00D276A2" w:rsidRDefault="00D276A2" w:rsidP="00D276A2">
            <w:pPr>
              <w:jc w:val="left"/>
            </w:pPr>
            <w:r>
              <w:t>Grille de compétences</w:t>
            </w:r>
          </w:p>
        </w:tc>
        <w:tc>
          <w:tcPr>
            <w:tcW w:w="1181" w:type="dxa"/>
          </w:tcPr>
          <w:p w14:paraId="4ADEF379" w14:textId="1EBB9247" w:rsidR="00D276A2" w:rsidRDefault="00D276A2" w:rsidP="00D276A2">
            <w:r>
              <w:t>15.01.2027</w:t>
            </w:r>
          </w:p>
        </w:tc>
      </w:tr>
      <w:tr w:rsidR="00D276A2" w14:paraId="6809DB49" w14:textId="77777777" w:rsidTr="007B5A3D">
        <w:tc>
          <w:tcPr>
            <w:tcW w:w="9128" w:type="dxa"/>
          </w:tcPr>
          <w:p w14:paraId="3EFCD3F4" w14:textId="77777777" w:rsidR="00D276A2" w:rsidRDefault="00D276A2" w:rsidP="00D276A2">
            <w:pPr>
              <w:jc w:val="left"/>
            </w:pPr>
            <w:r>
              <w:t>Grille de compétences : Comparer l’auto-évaluation et l’évaluation externe</w:t>
            </w:r>
          </w:p>
        </w:tc>
        <w:tc>
          <w:tcPr>
            <w:tcW w:w="4365" w:type="dxa"/>
          </w:tcPr>
          <w:p w14:paraId="045C0ABD" w14:textId="77777777" w:rsidR="00D276A2" w:rsidRDefault="00D276A2" w:rsidP="00D276A2">
            <w:pPr>
              <w:jc w:val="left"/>
            </w:pPr>
            <w:r>
              <w:t>Grille de compétences</w:t>
            </w:r>
          </w:p>
        </w:tc>
        <w:tc>
          <w:tcPr>
            <w:tcW w:w="1181" w:type="dxa"/>
          </w:tcPr>
          <w:p w14:paraId="5A14B8FE" w14:textId="1C7CC407" w:rsidR="00D276A2" w:rsidRDefault="00D276A2" w:rsidP="00D276A2">
            <w:r>
              <w:t>01.02.2027</w:t>
            </w:r>
          </w:p>
        </w:tc>
      </w:tr>
      <w:tr w:rsidR="00D276A2" w14:paraId="122C7C59" w14:textId="77777777" w:rsidTr="007B5A3D">
        <w:tc>
          <w:tcPr>
            <w:tcW w:w="9128" w:type="dxa"/>
          </w:tcPr>
          <w:p w14:paraId="4E9E350A" w14:textId="21BFBC4F" w:rsidR="00D276A2" w:rsidRPr="000D2A67" w:rsidRDefault="00D276A2" w:rsidP="00D276A2">
            <w:pPr>
              <w:jc w:val="left"/>
            </w:pPr>
            <w:r>
              <w:t>Effectuer le test de certification « Infrastructures numériques » et le soumettre à titre de prestation fournie pour l’examen</w:t>
            </w:r>
          </w:p>
        </w:tc>
        <w:tc>
          <w:tcPr>
            <w:tcW w:w="4365" w:type="dxa"/>
          </w:tcPr>
          <w:p w14:paraId="266596BA" w14:textId="7D658881" w:rsidR="00D276A2" w:rsidRDefault="00D276A2" w:rsidP="00D276A2">
            <w:pPr>
              <w:jc w:val="left"/>
            </w:pPr>
            <w:r>
              <w:t>E-Test</w:t>
            </w:r>
          </w:p>
        </w:tc>
        <w:tc>
          <w:tcPr>
            <w:tcW w:w="1181" w:type="dxa"/>
          </w:tcPr>
          <w:p w14:paraId="22542C19" w14:textId="7FFCB27D" w:rsidR="00D276A2" w:rsidRDefault="00D276A2" w:rsidP="00D276A2">
            <w:r>
              <w:t>À définir</w:t>
            </w:r>
          </w:p>
        </w:tc>
      </w:tr>
      <w:tr w:rsidR="00D276A2" w14:paraId="35317F1C" w14:textId="77777777" w:rsidTr="007B5A3D">
        <w:tc>
          <w:tcPr>
            <w:tcW w:w="9128" w:type="dxa"/>
          </w:tcPr>
          <w:p w14:paraId="67206F89" w14:textId="53A7EA54" w:rsidR="00D276A2" w:rsidRPr="000D2A67" w:rsidRDefault="00D276A2" w:rsidP="00D276A2">
            <w:pPr>
              <w:jc w:val="left"/>
            </w:pPr>
            <w:r>
              <w:t>Effectuer le test de certification « Gestion des données » et le soumettre à titre de prestation fournie pour l’examen</w:t>
            </w:r>
          </w:p>
        </w:tc>
        <w:tc>
          <w:tcPr>
            <w:tcW w:w="4365" w:type="dxa"/>
          </w:tcPr>
          <w:p w14:paraId="6263D44D" w14:textId="6C751A5A" w:rsidR="00D276A2" w:rsidRDefault="00D276A2" w:rsidP="00D276A2">
            <w:pPr>
              <w:jc w:val="left"/>
            </w:pPr>
            <w:r>
              <w:t>E-Test</w:t>
            </w:r>
          </w:p>
        </w:tc>
        <w:tc>
          <w:tcPr>
            <w:tcW w:w="1181" w:type="dxa"/>
          </w:tcPr>
          <w:p w14:paraId="2AD47FA4" w14:textId="278B4980" w:rsidR="00D276A2" w:rsidRDefault="00D276A2" w:rsidP="00D276A2">
            <w:r>
              <w:t>À définir</w:t>
            </w:r>
          </w:p>
        </w:tc>
      </w:tr>
      <w:tr w:rsidR="00D276A2" w14:paraId="0D2BEF61" w14:textId="77777777" w:rsidTr="007B5A3D">
        <w:tc>
          <w:tcPr>
            <w:tcW w:w="9128" w:type="dxa"/>
          </w:tcPr>
          <w:p w14:paraId="3DE0ED66" w14:textId="6BD58B3A" w:rsidR="00D276A2" w:rsidRPr="000D2A67" w:rsidRDefault="00D276A2" w:rsidP="00D276A2">
            <w:pPr>
              <w:jc w:val="left"/>
            </w:pPr>
            <w:r>
              <w:t>Effectuer le test de certification « Contenus numériques » et le soumettre à titre de prestation fournie pour l’examen</w:t>
            </w:r>
          </w:p>
        </w:tc>
        <w:tc>
          <w:tcPr>
            <w:tcW w:w="4365" w:type="dxa"/>
          </w:tcPr>
          <w:p w14:paraId="79002437" w14:textId="232CE842" w:rsidR="00D276A2" w:rsidRDefault="00D276A2" w:rsidP="00D276A2">
            <w:pPr>
              <w:jc w:val="left"/>
            </w:pPr>
            <w:r>
              <w:t>E-Test</w:t>
            </w:r>
          </w:p>
        </w:tc>
        <w:tc>
          <w:tcPr>
            <w:tcW w:w="1181" w:type="dxa"/>
          </w:tcPr>
          <w:p w14:paraId="157A3ABC" w14:textId="4E8CC4CD" w:rsidR="00D276A2" w:rsidRDefault="00D276A2" w:rsidP="00D276A2">
            <w:r>
              <w:t>À définir</w:t>
            </w:r>
          </w:p>
        </w:tc>
      </w:tr>
      <w:tr w:rsidR="00D276A2" w14:paraId="2F77A9FD" w14:textId="77777777" w:rsidTr="007B5A3D">
        <w:tc>
          <w:tcPr>
            <w:tcW w:w="9128" w:type="dxa"/>
          </w:tcPr>
          <w:p w14:paraId="1C10E657" w14:textId="7A4B33CB" w:rsidR="00D276A2" w:rsidRPr="000D2A67" w:rsidRDefault="00D276A2" w:rsidP="00D276A2">
            <w:pPr>
              <w:jc w:val="left"/>
            </w:pPr>
            <w:r>
              <w:t>Effectuer le test de certification « Langage compréhensible » et le soumettre à titre de prestation fournie pour l’examen</w:t>
            </w:r>
          </w:p>
        </w:tc>
        <w:tc>
          <w:tcPr>
            <w:tcW w:w="4365" w:type="dxa"/>
          </w:tcPr>
          <w:p w14:paraId="4F616A2D" w14:textId="04D6CD6A" w:rsidR="00D276A2" w:rsidRDefault="00D276A2" w:rsidP="00D276A2">
            <w:pPr>
              <w:jc w:val="left"/>
            </w:pPr>
            <w:r>
              <w:t>E-Test</w:t>
            </w:r>
          </w:p>
        </w:tc>
        <w:tc>
          <w:tcPr>
            <w:tcW w:w="1181" w:type="dxa"/>
          </w:tcPr>
          <w:p w14:paraId="673320A1" w14:textId="1B3BF933" w:rsidR="00D276A2" w:rsidRDefault="00D276A2" w:rsidP="00D276A2">
            <w:r>
              <w:t>À définir</w:t>
            </w:r>
          </w:p>
        </w:tc>
      </w:tr>
      <w:tr w:rsidR="00D276A2" w14:paraId="3EBE0AC6" w14:textId="77777777" w:rsidTr="007B5A3D">
        <w:tc>
          <w:tcPr>
            <w:tcW w:w="9128" w:type="dxa"/>
          </w:tcPr>
          <w:p w14:paraId="13AA6151" w14:textId="320ED92D" w:rsidR="00D276A2" w:rsidRPr="00C03A45" w:rsidRDefault="00D276A2" w:rsidP="00D276A2">
            <w:pPr>
              <w:jc w:val="left"/>
            </w:pPr>
            <w:r>
              <w:t>Soumettre l’œuvre relative au mandat de transfert 2 « Mon projet » à titre de prestation fournie pour l’examen après avoir obtenu le feu vert du formateur/de la formatrice en entreprise</w:t>
            </w:r>
          </w:p>
        </w:tc>
        <w:tc>
          <w:tcPr>
            <w:tcW w:w="4365" w:type="dxa"/>
          </w:tcPr>
          <w:p w14:paraId="0A642EF4" w14:textId="4B1BB452" w:rsidR="00D276A2" w:rsidRDefault="00D276A2" w:rsidP="00D276A2">
            <w:pPr>
              <w:jc w:val="left"/>
            </w:pPr>
            <w:r>
              <w:t>Mandat de transfert 2 / Konvink</w:t>
            </w:r>
          </w:p>
        </w:tc>
        <w:tc>
          <w:tcPr>
            <w:tcW w:w="1181" w:type="dxa"/>
          </w:tcPr>
          <w:p w14:paraId="406A07E7" w14:textId="7EFED81B" w:rsidR="00D276A2" w:rsidRDefault="00D276A2" w:rsidP="00D276A2">
            <w:r>
              <w:t>À définir</w:t>
            </w:r>
          </w:p>
        </w:tc>
      </w:tr>
      <w:tr w:rsidR="00D276A2" w14:paraId="1DBEE4A7" w14:textId="77777777" w:rsidTr="007B5A3D">
        <w:tc>
          <w:tcPr>
            <w:tcW w:w="9128" w:type="dxa"/>
          </w:tcPr>
          <w:p w14:paraId="0BFDB4E0" w14:textId="7603E775" w:rsidR="00D276A2" w:rsidRPr="00C03A45" w:rsidRDefault="00D276A2" w:rsidP="00D276A2">
            <w:pPr>
              <w:jc w:val="left"/>
            </w:pPr>
            <w:r>
              <w:rPr>
                <w:b/>
              </w:rPr>
              <w:t>CI 10</w:t>
            </w:r>
            <w:r>
              <w:t xml:space="preserve"> (cours en présentiel)</w:t>
            </w:r>
          </w:p>
        </w:tc>
        <w:tc>
          <w:tcPr>
            <w:tcW w:w="4365" w:type="dxa"/>
          </w:tcPr>
          <w:p w14:paraId="1F10AB2D" w14:textId="77777777" w:rsidR="00D276A2" w:rsidRDefault="00D276A2" w:rsidP="00D276A2">
            <w:pPr>
              <w:jc w:val="left"/>
            </w:pPr>
          </w:p>
        </w:tc>
        <w:tc>
          <w:tcPr>
            <w:tcW w:w="1181" w:type="dxa"/>
          </w:tcPr>
          <w:p w14:paraId="5D83A0DB" w14:textId="021CEF53" w:rsidR="00D276A2" w:rsidRDefault="00D276A2" w:rsidP="00D276A2">
            <w:r>
              <w:t>À définir</w:t>
            </w:r>
          </w:p>
        </w:tc>
      </w:tr>
      <w:tr w:rsidR="00D276A2" w14:paraId="3AA01F5B" w14:textId="77777777" w:rsidTr="007B5A3D">
        <w:tc>
          <w:tcPr>
            <w:tcW w:w="9128" w:type="dxa"/>
          </w:tcPr>
          <w:p w14:paraId="5D2E78C1" w14:textId="77777777" w:rsidR="00D276A2" w:rsidRPr="007900CD" w:rsidRDefault="00D276A2" w:rsidP="00D276A2">
            <w:pPr>
              <w:jc w:val="left"/>
              <w:rPr>
                <w:i/>
                <w:iCs/>
                <w:color w:val="5B896E" w:themeColor="accent3"/>
              </w:rPr>
            </w:pPr>
            <w:r>
              <w:rPr>
                <w:i/>
                <w:color w:val="5B896E" w:themeColor="accent3"/>
              </w:rPr>
              <w:t>Mener un entretien de qualification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5ADB59E8" w14:textId="5C9F6047" w:rsidR="00D276A2" w:rsidRPr="007900CD" w:rsidRDefault="00D276A2" w:rsidP="00D276A2">
            <w:pPr>
              <w:jc w:val="left"/>
              <w:rPr>
                <w:i/>
                <w:iCs/>
                <w:color w:val="5B896E" w:themeColor="accent3"/>
              </w:rPr>
            </w:pPr>
            <w:r>
              <w:rPr>
                <w:i/>
                <w:color w:val="5B896E" w:themeColor="accent3"/>
              </w:rPr>
              <w:t>Fiche de préparation et guide d’entretien</w:t>
            </w:r>
          </w:p>
        </w:tc>
        <w:tc>
          <w:tcPr>
            <w:tcW w:w="1181" w:type="dxa"/>
          </w:tcPr>
          <w:p w14:paraId="2C14F24C" w14:textId="41C4C2A1" w:rsidR="00D276A2" w:rsidRPr="007900CD" w:rsidRDefault="00D276A2" w:rsidP="00D276A2">
            <w:pPr>
              <w:rPr>
                <w:i/>
                <w:iCs/>
                <w:color w:val="5B896E" w:themeColor="accent3"/>
              </w:rPr>
            </w:pPr>
            <w:r>
              <w:rPr>
                <w:i/>
                <w:color w:val="5B896E" w:themeColor="accent3"/>
              </w:rPr>
              <w:t>15.02.2027</w:t>
            </w:r>
          </w:p>
        </w:tc>
      </w:tr>
      <w:tr w:rsidR="00D276A2" w14:paraId="10F8ECBC" w14:textId="77777777" w:rsidTr="007B5A3D">
        <w:tc>
          <w:tcPr>
            <w:tcW w:w="9128" w:type="dxa"/>
          </w:tcPr>
          <w:p w14:paraId="2BDFC66B" w14:textId="77777777" w:rsidR="00D276A2" w:rsidRPr="007900CD" w:rsidRDefault="00D276A2" w:rsidP="00D276A2">
            <w:pPr>
              <w:jc w:val="left"/>
              <w:rPr>
                <w:i/>
                <w:iCs/>
                <w:color w:val="5B896E" w:themeColor="accent3"/>
              </w:rPr>
            </w:pPr>
            <w:r>
              <w:rPr>
                <w:i/>
                <w:color w:val="5B896E" w:themeColor="accent3"/>
              </w:rPr>
              <w:t>Élaborer un rapport de formation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42CBC0FA" w14:textId="273E4073" w:rsidR="00D276A2" w:rsidRPr="007900CD" w:rsidRDefault="00D276A2" w:rsidP="00D276A2">
            <w:pPr>
              <w:jc w:val="left"/>
              <w:rPr>
                <w:i/>
                <w:iCs/>
                <w:color w:val="5B896E" w:themeColor="accent3"/>
              </w:rPr>
            </w:pPr>
            <w:r>
              <w:rPr>
                <w:i/>
                <w:color w:val="5B896E" w:themeColor="accent3"/>
              </w:rPr>
              <w:t>Rapport de formation</w:t>
            </w:r>
          </w:p>
        </w:tc>
        <w:tc>
          <w:tcPr>
            <w:tcW w:w="1181" w:type="dxa"/>
          </w:tcPr>
          <w:p w14:paraId="1DB702F3" w14:textId="2578E592" w:rsidR="00D276A2" w:rsidRPr="007900CD" w:rsidRDefault="00D276A2" w:rsidP="00D276A2">
            <w:pPr>
              <w:rPr>
                <w:i/>
                <w:iCs/>
                <w:color w:val="5B896E" w:themeColor="accent3"/>
              </w:rPr>
            </w:pPr>
            <w:r>
              <w:rPr>
                <w:i/>
                <w:color w:val="5B896E" w:themeColor="accent3"/>
              </w:rPr>
              <w:t>15.02.2027</w:t>
            </w:r>
          </w:p>
        </w:tc>
      </w:tr>
      <w:tr w:rsidR="00D276A2" w14:paraId="4AD6A995" w14:textId="77777777" w:rsidTr="007B5A3D">
        <w:tc>
          <w:tcPr>
            <w:tcW w:w="9128" w:type="dxa"/>
          </w:tcPr>
          <w:p w14:paraId="389EB493" w14:textId="77777777" w:rsidR="00D276A2" w:rsidRPr="007900CD" w:rsidRDefault="00D276A2" w:rsidP="00D276A2">
            <w:pPr>
              <w:jc w:val="left"/>
              <w:rPr>
                <w:i/>
                <w:iCs/>
                <w:color w:val="5B896E" w:themeColor="accent3"/>
              </w:rPr>
            </w:pPr>
            <w:r>
              <w:rPr>
                <w:i/>
                <w:color w:val="5B896E" w:themeColor="accent3"/>
              </w:rPr>
              <w:t>Attribuer une note d’expérience pour la partie entreprise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3B8241CC" w14:textId="382F68AC" w:rsidR="00D276A2" w:rsidRPr="007900CD" w:rsidRDefault="00D276A2" w:rsidP="00D276A2">
            <w:pPr>
              <w:jc w:val="left"/>
              <w:rPr>
                <w:i/>
                <w:iCs/>
                <w:color w:val="5B896E" w:themeColor="accent3"/>
              </w:rPr>
            </w:pPr>
            <w:r>
              <w:rPr>
                <w:i/>
                <w:color w:val="5B896E" w:themeColor="accent3"/>
              </w:rPr>
              <w:t>Outil d’évaluation</w:t>
            </w:r>
          </w:p>
        </w:tc>
        <w:tc>
          <w:tcPr>
            <w:tcW w:w="1181" w:type="dxa"/>
          </w:tcPr>
          <w:p w14:paraId="0F22F326" w14:textId="20B97C6C" w:rsidR="00D276A2" w:rsidRPr="007900CD" w:rsidRDefault="00D276A2" w:rsidP="00D276A2">
            <w:pPr>
              <w:rPr>
                <w:i/>
                <w:iCs/>
                <w:color w:val="5B896E" w:themeColor="accent3"/>
              </w:rPr>
            </w:pPr>
            <w:r>
              <w:rPr>
                <w:i/>
                <w:color w:val="5B896E" w:themeColor="accent3"/>
              </w:rPr>
              <w:t>15.02.2027</w:t>
            </w:r>
          </w:p>
        </w:tc>
      </w:tr>
      <w:tr w:rsidR="00D276A2" w14:paraId="53B39D00" w14:textId="77777777" w:rsidTr="007B5A3D">
        <w:tc>
          <w:tcPr>
            <w:tcW w:w="9128" w:type="dxa"/>
          </w:tcPr>
          <w:p w14:paraId="7F2CEB1A" w14:textId="5AD95769" w:rsidR="00D276A2" w:rsidRPr="000D2A67" w:rsidRDefault="00D276A2" w:rsidP="00D276A2">
            <w:pPr>
              <w:jc w:val="left"/>
            </w:pPr>
            <w:r>
              <w:t>Grille de compétences : Réaliser une auto-évaluation (bilan)</w:t>
            </w:r>
          </w:p>
        </w:tc>
        <w:tc>
          <w:tcPr>
            <w:tcW w:w="4365" w:type="dxa"/>
          </w:tcPr>
          <w:p w14:paraId="79443595" w14:textId="77777777" w:rsidR="00D276A2" w:rsidRDefault="00D276A2" w:rsidP="00D276A2">
            <w:pPr>
              <w:jc w:val="left"/>
            </w:pPr>
            <w:r>
              <w:t>Grille de compétences</w:t>
            </w:r>
          </w:p>
        </w:tc>
        <w:tc>
          <w:tcPr>
            <w:tcW w:w="1181" w:type="dxa"/>
          </w:tcPr>
          <w:p w14:paraId="48C8A01F" w14:textId="3BA5299B" w:rsidR="00D276A2" w:rsidRDefault="00D276A2" w:rsidP="00D276A2">
            <w:r>
              <w:t>30.03.2027</w:t>
            </w:r>
          </w:p>
        </w:tc>
      </w:tr>
      <w:tr w:rsidR="00D276A2" w14:paraId="61A51A97" w14:textId="77777777" w:rsidTr="007B5A3D">
        <w:tc>
          <w:tcPr>
            <w:tcW w:w="9128" w:type="dxa"/>
          </w:tcPr>
          <w:p w14:paraId="2C9AFDBD" w14:textId="661CFF02" w:rsidR="00D276A2" w:rsidRPr="000D2A67" w:rsidRDefault="00D276A2" w:rsidP="00D276A2">
            <w:pPr>
              <w:jc w:val="left"/>
            </w:pPr>
            <w:r>
              <w:t>Grille de compétences : Inviter le formateur/la formatrice en entreprise à effectuer une évaluation externe (bilan)</w:t>
            </w:r>
          </w:p>
        </w:tc>
        <w:tc>
          <w:tcPr>
            <w:tcW w:w="4365" w:type="dxa"/>
          </w:tcPr>
          <w:p w14:paraId="51051559" w14:textId="77777777" w:rsidR="00D276A2" w:rsidRDefault="00D276A2" w:rsidP="00D276A2">
            <w:pPr>
              <w:jc w:val="left"/>
            </w:pPr>
            <w:r>
              <w:t>Grille de compétences</w:t>
            </w:r>
          </w:p>
        </w:tc>
        <w:tc>
          <w:tcPr>
            <w:tcW w:w="1181" w:type="dxa"/>
          </w:tcPr>
          <w:p w14:paraId="4B10E16E" w14:textId="4798EEC0" w:rsidR="00D276A2" w:rsidRDefault="00D276A2" w:rsidP="00D276A2">
            <w:r>
              <w:t>30.03.2027</w:t>
            </w:r>
          </w:p>
        </w:tc>
      </w:tr>
      <w:tr w:rsidR="00D276A2" w14:paraId="6C20A16F" w14:textId="77777777" w:rsidTr="007B5A3D">
        <w:tc>
          <w:tcPr>
            <w:tcW w:w="9128" w:type="dxa"/>
          </w:tcPr>
          <w:p w14:paraId="15FA06B3" w14:textId="1A6413CC" w:rsidR="00D276A2" w:rsidRPr="000D2A67" w:rsidRDefault="00D276A2" w:rsidP="00D276A2">
            <w:pPr>
              <w:jc w:val="left"/>
            </w:pPr>
            <w:r>
              <w:lastRenderedPageBreak/>
              <w:t>Grille de compétences : Comparer l’auto-évaluation et l’évaluation externe (bilan)</w:t>
            </w:r>
          </w:p>
        </w:tc>
        <w:tc>
          <w:tcPr>
            <w:tcW w:w="4365" w:type="dxa"/>
          </w:tcPr>
          <w:p w14:paraId="33DFAD76" w14:textId="77777777" w:rsidR="00D276A2" w:rsidRDefault="00D276A2" w:rsidP="00D276A2">
            <w:pPr>
              <w:jc w:val="left"/>
            </w:pPr>
            <w:r>
              <w:t>Grille de compétences</w:t>
            </w:r>
          </w:p>
        </w:tc>
        <w:tc>
          <w:tcPr>
            <w:tcW w:w="1181" w:type="dxa"/>
          </w:tcPr>
          <w:p w14:paraId="270E56B2" w14:textId="1C2D2601" w:rsidR="00D276A2" w:rsidRDefault="00D276A2" w:rsidP="00D276A2">
            <w:r>
              <w:t>15.04.2027</w:t>
            </w:r>
          </w:p>
        </w:tc>
      </w:tr>
      <w:tr w:rsidR="00D276A2" w14:paraId="3D47BE42" w14:textId="77777777" w:rsidTr="007B5A3D">
        <w:tc>
          <w:tcPr>
            <w:tcW w:w="9128" w:type="dxa"/>
          </w:tcPr>
          <w:p w14:paraId="3ADE170F" w14:textId="77777777" w:rsidR="00D276A2" w:rsidRPr="007900CD" w:rsidRDefault="00D276A2" w:rsidP="00D276A2">
            <w:pPr>
              <w:jc w:val="left"/>
              <w:rPr>
                <w:i/>
                <w:iCs/>
                <w:color w:val="5B896E" w:themeColor="accent3"/>
              </w:rPr>
            </w:pPr>
            <w:r>
              <w:rPr>
                <w:i/>
                <w:color w:val="5B896E" w:themeColor="accent3"/>
              </w:rPr>
              <w:t>Mener un entretien de qualification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75277E7A" w14:textId="74434A3E" w:rsidR="00D276A2" w:rsidRPr="007900CD" w:rsidRDefault="00D276A2" w:rsidP="00D276A2">
            <w:pPr>
              <w:jc w:val="left"/>
              <w:rPr>
                <w:i/>
                <w:iCs/>
                <w:color w:val="5B896E" w:themeColor="accent3"/>
              </w:rPr>
            </w:pPr>
            <w:r>
              <w:rPr>
                <w:i/>
                <w:color w:val="5B896E" w:themeColor="accent3"/>
              </w:rPr>
              <w:t>Fiche de préparation et guide d’entretien</w:t>
            </w:r>
          </w:p>
        </w:tc>
        <w:tc>
          <w:tcPr>
            <w:tcW w:w="1181" w:type="dxa"/>
          </w:tcPr>
          <w:p w14:paraId="072BFAF8" w14:textId="072D063C" w:rsidR="00D276A2" w:rsidRPr="007900CD" w:rsidRDefault="00D276A2" w:rsidP="00D276A2">
            <w:pPr>
              <w:rPr>
                <w:i/>
                <w:iCs/>
                <w:color w:val="5B896E" w:themeColor="accent3"/>
              </w:rPr>
            </w:pPr>
            <w:r>
              <w:rPr>
                <w:i/>
                <w:color w:val="5B896E" w:themeColor="accent3"/>
              </w:rPr>
              <w:t>30.04.2027</w:t>
            </w:r>
          </w:p>
        </w:tc>
      </w:tr>
      <w:tr w:rsidR="00D276A2" w14:paraId="7DE34736" w14:textId="77777777" w:rsidTr="007B5A3D">
        <w:tc>
          <w:tcPr>
            <w:tcW w:w="9128" w:type="dxa"/>
          </w:tcPr>
          <w:p w14:paraId="045AAC5E" w14:textId="77777777" w:rsidR="00D276A2" w:rsidRPr="007900CD" w:rsidRDefault="00D276A2" w:rsidP="00D276A2">
            <w:pPr>
              <w:jc w:val="left"/>
              <w:rPr>
                <w:i/>
                <w:iCs/>
                <w:color w:val="5B896E" w:themeColor="accent3"/>
              </w:rPr>
            </w:pPr>
            <w:r>
              <w:rPr>
                <w:i/>
                <w:color w:val="5B896E" w:themeColor="accent3"/>
              </w:rPr>
              <w:t>Élaborer un rapport de formation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25934314" w14:textId="04AF5A55" w:rsidR="00D276A2" w:rsidRPr="007900CD" w:rsidRDefault="00D276A2" w:rsidP="00D276A2">
            <w:pPr>
              <w:jc w:val="left"/>
              <w:rPr>
                <w:i/>
                <w:iCs/>
                <w:color w:val="5B896E" w:themeColor="accent3"/>
              </w:rPr>
            </w:pPr>
            <w:r>
              <w:rPr>
                <w:i/>
                <w:color w:val="5B896E" w:themeColor="accent3"/>
              </w:rPr>
              <w:t>Rapport de formation</w:t>
            </w:r>
          </w:p>
        </w:tc>
        <w:tc>
          <w:tcPr>
            <w:tcW w:w="1181" w:type="dxa"/>
          </w:tcPr>
          <w:p w14:paraId="1D812132" w14:textId="54216030" w:rsidR="00D276A2" w:rsidRPr="007900CD" w:rsidRDefault="00D276A2" w:rsidP="00D276A2">
            <w:pPr>
              <w:rPr>
                <w:i/>
                <w:iCs/>
                <w:color w:val="5B896E" w:themeColor="accent3"/>
              </w:rPr>
            </w:pPr>
            <w:r>
              <w:rPr>
                <w:i/>
                <w:color w:val="5B896E" w:themeColor="accent3"/>
              </w:rPr>
              <w:t>30.04.2027</w:t>
            </w:r>
          </w:p>
        </w:tc>
      </w:tr>
      <w:tr w:rsidR="00D276A2" w14:paraId="2FB22367" w14:textId="77777777" w:rsidTr="007B5A3D">
        <w:tc>
          <w:tcPr>
            <w:tcW w:w="9128" w:type="dxa"/>
          </w:tcPr>
          <w:p w14:paraId="132FF0D6" w14:textId="77777777" w:rsidR="00D276A2" w:rsidRPr="007900CD" w:rsidRDefault="00D276A2" w:rsidP="00D276A2">
            <w:pPr>
              <w:jc w:val="left"/>
              <w:rPr>
                <w:i/>
                <w:iCs/>
                <w:color w:val="5B896E" w:themeColor="accent3"/>
              </w:rPr>
            </w:pPr>
            <w:r>
              <w:rPr>
                <w:i/>
                <w:color w:val="5B896E" w:themeColor="accent3"/>
              </w:rPr>
              <w:t>Attribuer une note d’expérience pour la partie entreprise (formateur/</w:t>
            </w:r>
            <w:proofErr w:type="spellStart"/>
            <w:r>
              <w:rPr>
                <w:i/>
                <w:color w:val="5B896E" w:themeColor="accent3"/>
              </w:rPr>
              <w:t>trice</w:t>
            </w:r>
            <w:proofErr w:type="spellEnd"/>
            <w:r>
              <w:rPr>
                <w:i/>
                <w:color w:val="5B896E" w:themeColor="accent3"/>
              </w:rPr>
              <w:t xml:space="preserve"> en entreprise)</w:t>
            </w:r>
          </w:p>
        </w:tc>
        <w:tc>
          <w:tcPr>
            <w:tcW w:w="4365" w:type="dxa"/>
          </w:tcPr>
          <w:p w14:paraId="3136EBEE" w14:textId="7236E976" w:rsidR="00D276A2" w:rsidRPr="007900CD" w:rsidRDefault="00D276A2" w:rsidP="00D276A2">
            <w:pPr>
              <w:jc w:val="left"/>
              <w:rPr>
                <w:i/>
                <w:iCs/>
                <w:color w:val="5B896E" w:themeColor="accent3"/>
              </w:rPr>
            </w:pPr>
            <w:r>
              <w:rPr>
                <w:i/>
                <w:color w:val="5B896E" w:themeColor="accent3"/>
              </w:rPr>
              <w:t>Outil d’évaluation</w:t>
            </w:r>
          </w:p>
        </w:tc>
        <w:tc>
          <w:tcPr>
            <w:tcW w:w="1181" w:type="dxa"/>
          </w:tcPr>
          <w:p w14:paraId="2305C70E" w14:textId="50B72D85" w:rsidR="00D276A2" w:rsidRPr="007900CD" w:rsidRDefault="00D276A2" w:rsidP="00D276A2">
            <w:pPr>
              <w:rPr>
                <w:i/>
                <w:iCs/>
                <w:color w:val="5B896E" w:themeColor="accent3"/>
              </w:rPr>
            </w:pPr>
            <w:r>
              <w:rPr>
                <w:i/>
                <w:color w:val="5B896E" w:themeColor="accent3"/>
              </w:rPr>
              <w:t>15.05.2027</w:t>
            </w:r>
          </w:p>
        </w:tc>
      </w:tr>
    </w:tbl>
    <w:p w14:paraId="0D3389A0" w14:textId="77777777" w:rsidR="007900CD" w:rsidRPr="001E6362" w:rsidRDefault="007900CD" w:rsidP="001E6362"/>
    <w:sectPr w:rsidR="007900CD" w:rsidRPr="001E6362" w:rsidSect="000D4FB2">
      <w:headerReference w:type="default" r:id="rId11"/>
      <w:footerReference w:type="default" r:id="rId12"/>
      <w:headerReference w:type="first" r:id="rId13"/>
      <w:footerReference w:type="first" r:id="rId14"/>
      <w:pgSz w:w="16838" w:h="11906" w:orient="landscape" w:code="9"/>
      <w:pgMar w:top="1701" w:right="680" w:bottom="851" w:left="1588" w:header="5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756B" w14:textId="77777777" w:rsidR="00765E71" w:rsidRDefault="00765E71">
      <w:pPr>
        <w:spacing w:line="240" w:lineRule="auto"/>
      </w:pPr>
      <w:r>
        <w:separator/>
      </w:r>
    </w:p>
    <w:p w14:paraId="7DB26DAC" w14:textId="77777777" w:rsidR="00765E71" w:rsidRDefault="00765E71"/>
  </w:endnote>
  <w:endnote w:type="continuationSeparator" w:id="0">
    <w:p w14:paraId="77E1384D" w14:textId="77777777" w:rsidR="00765E71" w:rsidRDefault="00765E71">
      <w:pPr>
        <w:spacing w:line="240" w:lineRule="auto"/>
      </w:pPr>
      <w:r>
        <w:continuationSeparator/>
      </w:r>
    </w:p>
    <w:p w14:paraId="1639E8FF" w14:textId="77777777" w:rsidR="00765E71" w:rsidRDefault="00765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LT Std">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4D"/>
    <w:family w:val="auto"/>
    <w:pitch w:val="variable"/>
    <w:sig w:usb0="A00002FF" w:usb1="4000207B" w:usb2="00000000" w:usb3="00000000" w:csb0="00000197" w:csb1="00000000"/>
  </w:font>
  <w:font w:name="Suisse Int'l Black">
    <w:charset w:val="B2"/>
    <w:family w:val="swiss"/>
    <w:pitch w:val="variable"/>
    <w:sig w:usb0="A000227F" w:usb1="D000203B" w:usb2="00000008" w:usb3="00000000" w:csb0="000000D7" w:csb1="00000000"/>
  </w:font>
  <w:font w:name="Tahoma">
    <w:panose1 w:val="020B0604030504040204"/>
    <w:charset w:val="00"/>
    <w:family w:val="swiss"/>
    <w:pitch w:val="variable"/>
    <w:sig w:usb0="E1002EFF" w:usb1="C000605B" w:usb2="00000029" w:usb3="00000000" w:csb0="000101FF" w:csb1="00000000"/>
  </w:font>
  <w:font w:name="Suisse Int'l">
    <w:charset w:val="B2"/>
    <w:family w:val="swiss"/>
    <w:pitch w:val="variable"/>
    <w:sig w:usb0="A000227F" w:usb1="D000203B" w:usb2="00000008" w:usb3="00000000" w:csb0="000000D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EC32" w14:textId="40E9B6A4" w:rsidR="008C5635" w:rsidRPr="00FE32D0" w:rsidRDefault="008C5635" w:rsidP="005F7513">
    <w:pPr>
      <w:pStyle w:val="Pieddepage"/>
      <w:jc w:val="right"/>
    </w:pPr>
    <w:r>
      <w:rPr>
        <w:noProof/>
        <w:lang w:eastAsia="fr-CH"/>
      </w:rPr>
      <mc:AlternateContent>
        <mc:Choice Requires="wps">
          <w:drawing>
            <wp:anchor distT="0" distB="0" distL="114300" distR="114300" simplePos="0" relativeHeight="251657216" behindDoc="0" locked="0" layoutInCell="1" allowOverlap="1" wp14:anchorId="53A44129" wp14:editId="5F64B475">
              <wp:simplePos x="0" y="0"/>
              <wp:positionH relativeFrom="column">
                <wp:posOffset>0</wp:posOffset>
              </wp:positionH>
              <wp:positionV relativeFrom="paragraph">
                <wp:posOffset>0</wp:posOffset>
              </wp:positionV>
              <wp:extent cx="5220000" cy="223200"/>
              <wp:effectExtent l="0" t="0" r="0" b="571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223200"/>
                      </a:xfrm>
                      <a:prstGeom prst="rect">
                        <a:avLst/>
                      </a:prstGeom>
                      <a:noFill/>
                      <a:ln w="9525">
                        <a:noFill/>
                        <a:miter lim="800000"/>
                        <a:headEnd/>
                        <a:tailEnd/>
                      </a:ln>
                    </wps:spPr>
                    <wps:txbx>
                      <w:txbxContent>
                        <w:p w14:paraId="7978712C" w14:textId="4552A4CC" w:rsidR="008C5635" w:rsidRPr="00F50143" w:rsidRDefault="003766B4" w:rsidP="00F50143">
                          <w:pPr>
                            <w:pStyle w:val="Pieddepage"/>
                          </w:pPr>
                          <w:r>
                            <w:t>Planning des employé-e-s de commerce CFC SA | Gén. 2024-2027 | Classe modèle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44129" id="_x0000_t202" coordsize="21600,21600" o:spt="202" path="m,l,21600r21600,l21600,xe">
              <v:stroke joinstyle="miter"/>
              <v:path gradientshapeok="t" o:connecttype="rect"/>
            </v:shapetype>
            <v:shape id="Textfeld 2" o:spid="_x0000_s1026" type="#_x0000_t202" style="position:absolute;left:0;text-align:left;margin-left:0;margin-top:0;width:411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" filled="f" stroked="f">
              <v:textbox inset="0,0,0,0">
                <w:txbxContent>
                  <w:p w14:paraId="7978712C" w14:textId="4552A4CC" w:rsidR="008C5635" w:rsidRPr="00F50143" w:rsidRDefault="003766B4" w:rsidP="00F50143">
                    <w:pPr>
                      <w:pStyle w:val="Pieddepage"/>
                    </w:pPr>
                    <w:r>
                      <w:t>Planning des employé-e-s de commerce CFC SA | Gén. 2024-2027 | Classe modèle</w:t>
                    </w:r>
                  </w:p>
                </w:txbxContent>
              </v:textbox>
            </v:shape>
          </w:pict>
        </mc:Fallback>
      </mc:AlternateContent>
    </w:r>
    <w:r>
      <w:t xml:space="preserve">Page </w:t>
    </w:r>
    <w:r w:rsidRPr="00FE32D0">
      <w:fldChar w:fldCharType="begin"/>
    </w:r>
    <w:r w:rsidRPr="00FE32D0">
      <w:instrText xml:space="preserve"> PAGE \* MERGEFORMAT </w:instrText>
    </w:r>
    <w:r w:rsidRPr="00FE32D0">
      <w:fldChar w:fldCharType="separate"/>
    </w:r>
    <w:r w:rsidR="00742348">
      <w:rPr>
        <w:noProof/>
      </w:rPr>
      <w:t>2</w:t>
    </w:r>
    <w:r w:rsidRPr="00FE32D0">
      <w:fldChar w:fldCharType="end"/>
    </w:r>
    <w:r>
      <w:t xml:space="preserve"> sur </w:t>
    </w:r>
    <w:fldSimple w:instr=" NUMPAGES  \* MERGEFORMAT ">
      <w:r w:rsidR="00742348">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E7A8" w14:textId="77777777" w:rsidR="008206DE" w:rsidRDefault="008206DE" w:rsidP="008206DE">
    <w:pPr>
      <w:pStyle w:val="Pieddepage"/>
      <w:spacing w:before="0" w:line="240" w:lineRule="auto"/>
    </w:pPr>
  </w:p>
  <w:p w14:paraId="5E85F6D0" w14:textId="77777777" w:rsidR="008206DE" w:rsidRPr="00580147" w:rsidRDefault="008206DE" w:rsidP="008206DE">
    <w:pPr>
      <w:pStyle w:val="Pieddepage"/>
    </w:pPr>
  </w:p>
  <w:p w14:paraId="545A8126" w14:textId="77777777" w:rsidR="008C5635" w:rsidRPr="008206DE" w:rsidRDefault="008C5635" w:rsidP="00820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59BE4" w14:textId="77777777" w:rsidR="00765E71" w:rsidRDefault="00765E71">
      <w:pPr>
        <w:spacing w:line="240" w:lineRule="auto"/>
      </w:pPr>
      <w:r>
        <w:separator/>
      </w:r>
    </w:p>
    <w:p w14:paraId="3C7A5863" w14:textId="77777777" w:rsidR="00765E71" w:rsidRDefault="00765E71"/>
  </w:footnote>
  <w:footnote w:type="continuationSeparator" w:id="0">
    <w:p w14:paraId="088E8C40" w14:textId="77777777" w:rsidR="00765E71" w:rsidRDefault="00765E71">
      <w:pPr>
        <w:spacing w:line="240" w:lineRule="auto"/>
      </w:pPr>
      <w:r>
        <w:continuationSeparator/>
      </w:r>
    </w:p>
    <w:p w14:paraId="5FA732B6" w14:textId="77777777" w:rsidR="00765E71" w:rsidRDefault="00765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9B52" w14:textId="77777777" w:rsidR="008C5635" w:rsidRPr="00AD4EC6" w:rsidRDefault="00A244A1" w:rsidP="00AD4EC6">
    <w:pPr>
      <w:pStyle w:val="En-tte"/>
    </w:pPr>
    <w:r>
      <w:rPr>
        <w:noProof/>
        <w:lang w:eastAsia="fr-CH"/>
      </w:rPr>
      <w:drawing>
        <wp:anchor distT="0" distB="0" distL="114300" distR="114300" simplePos="0" relativeHeight="251682816" behindDoc="1" locked="0" layoutInCell="1" allowOverlap="1" wp14:anchorId="78D7051B" wp14:editId="6BEBE45A">
          <wp:simplePos x="0" y="0"/>
          <wp:positionH relativeFrom="page">
            <wp:align>left</wp:align>
          </wp:positionH>
          <wp:positionV relativeFrom="page">
            <wp:align>top</wp:align>
          </wp:positionV>
          <wp:extent cx="939600" cy="90360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96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2679A" w14:textId="77777777" w:rsidR="008C5635" w:rsidRPr="0073472A" w:rsidRDefault="00A63ECB" w:rsidP="0073472A">
    <w:pPr>
      <w:pStyle w:val="En-tte"/>
    </w:pPr>
    <w:r>
      <w:rPr>
        <w:noProof/>
        <w:lang w:eastAsia="fr-CH"/>
      </w:rPr>
      <w:drawing>
        <wp:anchor distT="0" distB="0" distL="114300" distR="114300" simplePos="0" relativeHeight="251680768" behindDoc="1" locked="0" layoutInCell="1" allowOverlap="1" wp14:anchorId="356BE24B" wp14:editId="06D51F68">
          <wp:simplePos x="0" y="0"/>
          <wp:positionH relativeFrom="page">
            <wp:align>right</wp:align>
          </wp:positionH>
          <wp:positionV relativeFrom="page">
            <wp:align>top</wp:align>
          </wp:positionV>
          <wp:extent cx="4104000" cy="9036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4000" cy="90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H"/>
      </w:rPr>
      <w:drawing>
        <wp:anchor distT="0" distB="0" distL="114300" distR="114300" simplePos="0" relativeHeight="251678720" behindDoc="1" locked="0" layoutInCell="1" allowOverlap="1" wp14:anchorId="39228930" wp14:editId="7CF5B6F3">
          <wp:simplePos x="0" y="0"/>
          <wp:positionH relativeFrom="page">
            <wp:align>left</wp:align>
          </wp:positionH>
          <wp:positionV relativeFrom="page">
            <wp:align>top</wp:align>
          </wp:positionV>
          <wp:extent cx="2376000" cy="903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76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8A9D64"/>
    <w:lvl w:ilvl="0">
      <w:start w:val="1"/>
      <w:numFmt w:val="bullet"/>
      <w:pStyle w:val="Listepuces5"/>
      <w:lvlText w:val="–"/>
      <w:lvlJc w:val="left"/>
      <w:pPr>
        <w:ind w:left="1182" w:hanging="360"/>
      </w:pPr>
      <w:rPr>
        <w:rFonts w:ascii="HelveticaNeueLT Std" w:hAnsi="HelveticaNeueLT Std" w:hint="default"/>
        <w:color w:val="0FABA6"/>
      </w:rPr>
    </w:lvl>
  </w:abstractNum>
  <w:abstractNum w:abstractNumId="1" w15:restartNumberingAfterBreak="0">
    <w:nsid w:val="FFFFFF81"/>
    <w:multiLevelType w:val="singleLevel"/>
    <w:tmpl w:val="9356B734"/>
    <w:lvl w:ilvl="0">
      <w:start w:val="1"/>
      <w:numFmt w:val="bullet"/>
      <w:pStyle w:val="Listepuces4"/>
      <w:lvlText w:val="–"/>
      <w:lvlJc w:val="left"/>
      <w:pPr>
        <w:ind w:left="1040" w:hanging="360"/>
      </w:pPr>
      <w:rPr>
        <w:rFonts w:ascii="HelveticaNeueLT Std" w:hAnsi="HelveticaNeueLT Std" w:hint="default"/>
        <w:color w:val="0FABA6"/>
      </w:rPr>
    </w:lvl>
  </w:abstractNum>
  <w:abstractNum w:abstractNumId="2" w15:restartNumberingAfterBreak="0">
    <w:nsid w:val="FFFFFF82"/>
    <w:multiLevelType w:val="singleLevel"/>
    <w:tmpl w:val="09461A68"/>
    <w:lvl w:ilvl="0">
      <w:start w:val="1"/>
      <w:numFmt w:val="bullet"/>
      <w:pStyle w:val="Listepuces3"/>
      <w:lvlText w:val="–"/>
      <w:lvlJc w:val="left"/>
      <w:pPr>
        <w:ind w:left="814" w:hanging="360"/>
      </w:pPr>
      <w:rPr>
        <w:rFonts w:ascii="HelveticaNeueLT Std" w:hAnsi="HelveticaNeueLT Std" w:hint="default"/>
        <w:color w:val="auto"/>
      </w:rPr>
    </w:lvl>
  </w:abstractNum>
  <w:abstractNum w:abstractNumId="3" w15:restartNumberingAfterBreak="0">
    <w:nsid w:val="FFFFFF83"/>
    <w:multiLevelType w:val="singleLevel"/>
    <w:tmpl w:val="274AAD66"/>
    <w:lvl w:ilvl="0">
      <w:start w:val="1"/>
      <w:numFmt w:val="bullet"/>
      <w:pStyle w:val="Listepuces2"/>
      <w:lvlText w:val="–"/>
      <w:lvlJc w:val="left"/>
      <w:pPr>
        <w:ind w:left="587" w:hanging="360"/>
      </w:pPr>
      <w:rPr>
        <w:rFonts w:ascii="HelveticaNeueLT Std" w:hAnsi="HelveticaNeueLT Std" w:hint="default"/>
        <w:color w:val="0FABA6"/>
      </w:rPr>
    </w:lvl>
  </w:abstractNum>
  <w:abstractNum w:abstractNumId="4" w15:restartNumberingAfterBreak="0">
    <w:nsid w:val="FFFFFF89"/>
    <w:multiLevelType w:val="singleLevel"/>
    <w:tmpl w:val="D33A0EAE"/>
    <w:lvl w:ilvl="0">
      <w:start w:val="1"/>
      <w:numFmt w:val="bullet"/>
      <w:pStyle w:val="Listepuces"/>
      <w:lvlText w:val="–"/>
      <w:lvlJc w:val="left"/>
      <w:pPr>
        <w:ind w:left="360" w:hanging="360"/>
      </w:pPr>
      <w:rPr>
        <w:color w:val="0FABA6"/>
      </w:rPr>
    </w:lvl>
  </w:abstractNum>
  <w:abstractNum w:abstractNumId="5" w15:restartNumberingAfterBreak="0">
    <w:nsid w:val="03201D56"/>
    <w:multiLevelType w:val="hybridMultilevel"/>
    <w:tmpl w:val="7054BBB6"/>
    <w:lvl w:ilvl="0" w:tplc="D7BA9326">
      <w:start w:val="1"/>
      <w:numFmt w:val="bullet"/>
      <w:pStyle w:val="AufzhlungszeichenKreis"/>
      <w:lvlText w:val=""/>
      <w:lvlJc w:val="left"/>
      <w:pPr>
        <w:ind w:left="720" w:hanging="360"/>
      </w:pPr>
      <w:rPr>
        <w:rFonts w:ascii="Wingdings" w:hAnsi="Wingdings" w:hint="default"/>
        <w:color w:val="0FABA6"/>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C3F032F"/>
    <w:multiLevelType w:val="multilevel"/>
    <w:tmpl w:val="AEEE510C"/>
    <w:lvl w:ilvl="0">
      <w:start w:val="1"/>
      <w:numFmt w:val="decimal"/>
      <w:lvlText w:val="%1"/>
      <w:lvlJc w:val="left"/>
      <w:pPr>
        <w:tabs>
          <w:tab w:val="num" w:pos="1701"/>
        </w:tabs>
        <w:ind w:left="1701" w:hanging="1701"/>
      </w:pPr>
      <w:rPr>
        <w:rFonts w:hint="default"/>
      </w:rPr>
    </w:lvl>
    <w:lvl w:ilvl="1">
      <w:start w:val="1"/>
      <w:numFmt w:val="decimal"/>
      <w:lvlText w:val="%1.%2"/>
      <w:lvlJc w:val="left"/>
      <w:pPr>
        <w:tabs>
          <w:tab w:val="num" w:pos="756"/>
        </w:tabs>
        <w:ind w:left="756" w:hanging="576"/>
      </w:pPr>
      <w:rPr>
        <w:rFonts w:ascii="Verdana" w:hAnsi="Verdana" w:hint="default"/>
        <w:b/>
        <w:i w:val="0"/>
        <w:sz w:val="22"/>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14"/>
        </w:tabs>
        <w:ind w:left="1314" w:hanging="1134"/>
      </w:pPr>
      <w:rPr>
        <w:rFonts w:hint="default"/>
      </w:rPr>
    </w:lvl>
    <w:lvl w:ilvl="4">
      <w:start w:val="1"/>
      <w:numFmt w:val="decimal"/>
      <w:lvlText w:val="%1.%2.%3.%4.%5"/>
      <w:lvlJc w:val="left"/>
      <w:pPr>
        <w:tabs>
          <w:tab w:val="num" w:pos="1598"/>
        </w:tabs>
        <w:ind w:left="1598" w:hanging="1418"/>
      </w:pPr>
      <w:rPr>
        <w:rFonts w:hint="default"/>
      </w:rPr>
    </w:lvl>
    <w:lvl w:ilvl="5">
      <w:start w:val="1"/>
      <w:numFmt w:val="decimal"/>
      <w:lvlText w:val="%1.%2.%3.%4.%5.%6"/>
      <w:lvlJc w:val="left"/>
      <w:pPr>
        <w:tabs>
          <w:tab w:val="num" w:pos="1881"/>
        </w:tabs>
        <w:ind w:left="1881" w:hanging="1701"/>
      </w:pPr>
      <w:rPr>
        <w:rFonts w:hint="default"/>
      </w:rPr>
    </w:lvl>
    <w:lvl w:ilvl="6">
      <w:start w:val="1"/>
      <w:numFmt w:val="decimal"/>
      <w:lvlText w:val="%1.%2.%3.%4.%5.%6.%7"/>
      <w:lvlJc w:val="left"/>
      <w:pPr>
        <w:tabs>
          <w:tab w:val="num" w:pos="2023"/>
        </w:tabs>
        <w:ind w:left="2023" w:hanging="1843"/>
      </w:pPr>
      <w:rPr>
        <w:rFonts w:hint="default"/>
      </w:rPr>
    </w:lvl>
    <w:lvl w:ilvl="7">
      <w:start w:val="1"/>
      <w:numFmt w:val="decimal"/>
      <w:lvlText w:val="%1.%2.%3.%4.%5.%6.%7.%8"/>
      <w:lvlJc w:val="left"/>
      <w:pPr>
        <w:tabs>
          <w:tab w:val="num" w:pos="2306"/>
        </w:tabs>
        <w:ind w:left="2306" w:hanging="2126"/>
      </w:pPr>
      <w:rPr>
        <w:rFonts w:hint="default"/>
      </w:rPr>
    </w:lvl>
    <w:lvl w:ilvl="8">
      <w:start w:val="1"/>
      <w:numFmt w:val="decimal"/>
      <w:lvlText w:val="%1.%2.%3.%4.%5.%6.%7.%8.%9"/>
      <w:lvlJc w:val="left"/>
      <w:pPr>
        <w:tabs>
          <w:tab w:val="num" w:pos="2700"/>
        </w:tabs>
        <w:ind w:left="2448" w:hanging="2268"/>
      </w:pPr>
      <w:rPr>
        <w:rFonts w:hint="default"/>
      </w:rPr>
    </w:lvl>
  </w:abstractNum>
  <w:abstractNum w:abstractNumId="7" w15:restartNumberingAfterBreak="0">
    <w:nsid w:val="19C97162"/>
    <w:multiLevelType w:val="hybridMultilevel"/>
    <w:tmpl w:val="F2927480"/>
    <w:lvl w:ilvl="0" w:tplc="D81C4BE6">
      <w:start w:val="1"/>
      <w:numFmt w:val="bullet"/>
      <w:pStyle w:val="Aufzhlungszeichen2Quadrat"/>
      <w:lvlText w:val=""/>
      <w:lvlJc w:val="left"/>
      <w:pPr>
        <w:ind w:left="587" w:hanging="360"/>
      </w:pPr>
      <w:rPr>
        <w:rFonts w:ascii="Wingdings" w:hAnsi="Wingdings" w:hint="default"/>
        <w:color w:val="0FAB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E1266"/>
    <w:multiLevelType w:val="multilevel"/>
    <w:tmpl w:val="356CC02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ascii="Verdana" w:hAnsi="Verdan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843"/>
        </w:tabs>
        <w:ind w:left="1843" w:hanging="1843"/>
      </w:pPr>
      <w:rPr>
        <w:rFonts w:hint="default"/>
      </w:rPr>
    </w:lvl>
    <w:lvl w:ilvl="7">
      <w:start w:val="1"/>
      <w:numFmt w:val="decimal"/>
      <w:lvlText w:val="%1.%2.%3.%4.%5.%6.%7.%8"/>
      <w:lvlJc w:val="left"/>
      <w:pPr>
        <w:tabs>
          <w:tab w:val="num" w:pos="2126"/>
        </w:tabs>
        <w:ind w:left="2126" w:hanging="2126"/>
      </w:pPr>
      <w:rPr>
        <w:rFonts w:hint="default"/>
      </w:rPr>
    </w:lvl>
    <w:lvl w:ilvl="8">
      <w:start w:val="1"/>
      <w:numFmt w:val="decimal"/>
      <w:lvlText w:val="%1.%2.%3.%4.%5.%6.%7.%8.%9"/>
      <w:lvlJc w:val="left"/>
      <w:pPr>
        <w:tabs>
          <w:tab w:val="num" w:pos="2520"/>
        </w:tabs>
        <w:ind w:left="2268" w:hanging="2268"/>
      </w:pPr>
      <w:rPr>
        <w:rFonts w:hint="default"/>
      </w:rPr>
    </w:lvl>
  </w:abstractNum>
  <w:abstractNum w:abstractNumId="9" w15:restartNumberingAfterBreak="0">
    <w:nsid w:val="48FA515E"/>
    <w:multiLevelType w:val="hybridMultilevel"/>
    <w:tmpl w:val="B9347C9A"/>
    <w:lvl w:ilvl="0" w:tplc="7CC6236C">
      <w:start w:val="1"/>
      <w:numFmt w:val="decimal"/>
      <w:pStyle w:val="Nummerierung"/>
      <w:lvlText w:val="%1."/>
      <w:lvlJc w:val="left"/>
      <w:pPr>
        <w:ind w:left="720" w:hanging="360"/>
      </w:pPr>
      <w:rPr>
        <w:color w:val="0FABA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99637C1"/>
    <w:multiLevelType w:val="multilevel"/>
    <w:tmpl w:val="24C270B4"/>
    <w:lvl w:ilvl="0">
      <w:start w:val="1"/>
      <w:numFmt w:val="decimal"/>
      <w:lvlText w:val="%1"/>
      <w:lvlJc w:val="left"/>
      <w:pPr>
        <w:tabs>
          <w:tab w:val="num" w:pos="1701"/>
        </w:tabs>
        <w:ind w:left="1701" w:hanging="1701"/>
      </w:pPr>
      <w:rPr>
        <w:rFonts w:hint="default"/>
      </w:rPr>
    </w:lvl>
    <w:lvl w:ilvl="1">
      <w:start w:val="1"/>
      <w:numFmt w:val="decimal"/>
      <w:lvlText w:val="%1.%2"/>
      <w:lvlJc w:val="left"/>
      <w:pPr>
        <w:tabs>
          <w:tab w:val="num" w:pos="756"/>
        </w:tabs>
        <w:ind w:left="756" w:hanging="576"/>
      </w:pPr>
      <w:rPr>
        <w:rFonts w:ascii="Verdana" w:hAnsi="Verdana" w:hint="default"/>
        <w:b/>
        <w:i w:val="0"/>
        <w:sz w:val="22"/>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14"/>
        </w:tabs>
        <w:ind w:left="1314" w:hanging="1134"/>
      </w:pPr>
      <w:rPr>
        <w:rFonts w:hint="default"/>
      </w:rPr>
    </w:lvl>
    <w:lvl w:ilvl="4">
      <w:start w:val="1"/>
      <w:numFmt w:val="decimal"/>
      <w:lvlText w:val="%1.%2.%3.%4.%5"/>
      <w:lvlJc w:val="left"/>
      <w:pPr>
        <w:tabs>
          <w:tab w:val="num" w:pos="1598"/>
        </w:tabs>
        <w:ind w:left="1598" w:hanging="1418"/>
      </w:pPr>
      <w:rPr>
        <w:rFonts w:hint="default"/>
      </w:rPr>
    </w:lvl>
    <w:lvl w:ilvl="5">
      <w:start w:val="1"/>
      <w:numFmt w:val="decimal"/>
      <w:lvlText w:val="%1.%2.%3.%4.%5.%6"/>
      <w:lvlJc w:val="left"/>
      <w:pPr>
        <w:tabs>
          <w:tab w:val="num" w:pos="1881"/>
        </w:tabs>
        <w:ind w:left="1881" w:hanging="1701"/>
      </w:pPr>
      <w:rPr>
        <w:rFonts w:hint="default"/>
      </w:rPr>
    </w:lvl>
    <w:lvl w:ilvl="6">
      <w:start w:val="1"/>
      <w:numFmt w:val="decimal"/>
      <w:lvlText w:val="%1.%2.%3.%4.%5.%6.%7"/>
      <w:lvlJc w:val="left"/>
      <w:pPr>
        <w:tabs>
          <w:tab w:val="num" w:pos="2023"/>
        </w:tabs>
        <w:ind w:left="2023" w:hanging="1843"/>
      </w:pPr>
      <w:rPr>
        <w:rFonts w:hint="default"/>
      </w:rPr>
    </w:lvl>
    <w:lvl w:ilvl="7">
      <w:start w:val="1"/>
      <w:numFmt w:val="decimal"/>
      <w:lvlText w:val="%1.%2.%3.%4.%5.%6.%7.%8"/>
      <w:lvlJc w:val="left"/>
      <w:pPr>
        <w:tabs>
          <w:tab w:val="num" w:pos="2306"/>
        </w:tabs>
        <w:ind w:left="2306" w:hanging="2126"/>
      </w:pPr>
      <w:rPr>
        <w:rFonts w:hint="default"/>
      </w:rPr>
    </w:lvl>
    <w:lvl w:ilvl="8">
      <w:start w:val="1"/>
      <w:numFmt w:val="decimal"/>
      <w:lvlText w:val="%1.%2.%3.%4.%5.%6.%7.%8.%9"/>
      <w:lvlJc w:val="left"/>
      <w:pPr>
        <w:tabs>
          <w:tab w:val="num" w:pos="2700"/>
        </w:tabs>
        <w:ind w:left="2448" w:hanging="2268"/>
      </w:pPr>
      <w:rPr>
        <w:rFonts w:hint="default"/>
      </w:rPr>
    </w:lvl>
  </w:abstractNum>
  <w:abstractNum w:abstractNumId="11" w15:restartNumberingAfterBreak="0">
    <w:nsid w:val="69E23EAC"/>
    <w:multiLevelType w:val="hybridMultilevel"/>
    <w:tmpl w:val="F884A328"/>
    <w:lvl w:ilvl="0" w:tplc="C27C8EA2">
      <w:start w:val="1"/>
      <w:numFmt w:val="bullet"/>
      <w:pStyle w:val="AufzhlungszeichenQuadrat"/>
      <w:lvlText w:val="n"/>
      <w:lvlJc w:val="left"/>
      <w:pPr>
        <w:ind w:left="360" w:hanging="360"/>
      </w:pPr>
      <w:rPr>
        <w:rFonts w:ascii="Wingdings" w:hAnsi="Wingdings" w:hint="default"/>
        <w:color w:val="0FAB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A076F7"/>
    <w:multiLevelType w:val="hybridMultilevel"/>
    <w:tmpl w:val="5DA05E46"/>
    <w:lvl w:ilvl="0" w:tplc="FAC047FE">
      <w:start w:val="1"/>
      <w:numFmt w:val="bullet"/>
      <w:pStyle w:val="Aufzhlungszeichen2Kreis"/>
      <w:lvlText w:val=""/>
      <w:lvlJc w:val="left"/>
      <w:pPr>
        <w:ind w:left="947" w:hanging="360"/>
      </w:pPr>
      <w:rPr>
        <w:rFonts w:ascii="Wingdings" w:hAnsi="Wingdings" w:hint="default"/>
        <w:color w:val="0FABA6"/>
        <w:sz w:val="16"/>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6E8E7CD7"/>
    <w:multiLevelType w:val="hybridMultilevel"/>
    <w:tmpl w:val="2BEA065E"/>
    <w:lvl w:ilvl="0" w:tplc="DC8C70BE">
      <w:start w:val="1"/>
      <w:numFmt w:val="decimal"/>
      <w:lvlText w:val="%1."/>
      <w:lvlJc w:val="left"/>
      <w:pPr>
        <w:tabs>
          <w:tab w:val="num" w:pos="360"/>
        </w:tabs>
        <w:ind w:left="357" w:hanging="357"/>
      </w:pPr>
      <w:rPr>
        <w:rFonts w:ascii="Verdana" w:hAnsi="Verdana" w:hint="default"/>
        <w:b/>
        <w:i w:val="0"/>
        <w:sz w:val="22"/>
      </w:rPr>
    </w:lvl>
    <w:lvl w:ilvl="1" w:tplc="C9EE631E" w:tentative="1">
      <w:start w:val="1"/>
      <w:numFmt w:val="lowerLetter"/>
      <w:lvlText w:val="%2."/>
      <w:lvlJc w:val="left"/>
      <w:pPr>
        <w:tabs>
          <w:tab w:val="num" w:pos="1440"/>
        </w:tabs>
        <w:ind w:left="1440" w:hanging="360"/>
      </w:pPr>
    </w:lvl>
    <w:lvl w:ilvl="2" w:tplc="088E73E2" w:tentative="1">
      <w:start w:val="1"/>
      <w:numFmt w:val="lowerRoman"/>
      <w:lvlText w:val="%3."/>
      <w:lvlJc w:val="right"/>
      <w:pPr>
        <w:tabs>
          <w:tab w:val="num" w:pos="2160"/>
        </w:tabs>
        <w:ind w:left="2160" w:hanging="180"/>
      </w:pPr>
    </w:lvl>
    <w:lvl w:ilvl="3" w:tplc="0F241C72" w:tentative="1">
      <w:start w:val="1"/>
      <w:numFmt w:val="decimal"/>
      <w:lvlText w:val="%4."/>
      <w:lvlJc w:val="left"/>
      <w:pPr>
        <w:tabs>
          <w:tab w:val="num" w:pos="2880"/>
        </w:tabs>
        <w:ind w:left="2880" w:hanging="360"/>
      </w:pPr>
    </w:lvl>
    <w:lvl w:ilvl="4" w:tplc="BAA4AD06" w:tentative="1">
      <w:start w:val="1"/>
      <w:numFmt w:val="lowerLetter"/>
      <w:lvlText w:val="%5."/>
      <w:lvlJc w:val="left"/>
      <w:pPr>
        <w:tabs>
          <w:tab w:val="num" w:pos="3600"/>
        </w:tabs>
        <w:ind w:left="3600" w:hanging="360"/>
      </w:pPr>
    </w:lvl>
    <w:lvl w:ilvl="5" w:tplc="313646F0" w:tentative="1">
      <w:start w:val="1"/>
      <w:numFmt w:val="lowerRoman"/>
      <w:lvlText w:val="%6."/>
      <w:lvlJc w:val="right"/>
      <w:pPr>
        <w:tabs>
          <w:tab w:val="num" w:pos="4320"/>
        </w:tabs>
        <w:ind w:left="4320" w:hanging="180"/>
      </w:pPr>
    </w:lvl>
    <w:lvl w:ilvl="6" w:tplc="E89C6DD8" w:tentative="1">
      <w:start w:val="1"/>
      <w:numFmt w:val="decimal"/>
      <w:lvlText w:val="%7."/>
      <w:lvlJc w:val="left"/>
      <w:pPr>
        <w:tabs>
          <w:tab w:val="num" w:pos="5040"/>
        </w:tabs>
        <w:ind w:left="5040" w:hanging="360"/>
      </w:pPr>
    </w:lvl>
    <w:lvl w:ilvl="7" w:tplc="51882CE8" w:tentative="1">
      <w:start w:val="1"/>
      <w:numFmt w:val="lowerLetter"/>
      <w:lvlText w:val="%8."/>
      <w:lvlJc w:val="left"/>
      <w:pPr>
        <w:tabs>
          <w:tab w:val="num" w:pos="5760"/>
        </w:tabs>
        <w:ind w:left="5760" w:hanging="360"/>
      </w:pPr>
    </w:lvl>
    <w:lvl w:ilvl="8" w:tplc="3F143D3E" w:tentative="1">
      <w:start w:val="1"/>
      <w:numFmt w:val="lowerRoman"/>
      <w:lvlText w:val="%9."/>
      <w:lvlJc w:val="right"/>
      <w:pPr>
        <w:tabs>
          <w:tab w:val="num" w:pos="6480"/>
        </w:tabs>
        <w:ind w:left="6480" w:hanging="180"/>
      </w:pPr>
    </w:lvl>
  </w:abstractNum>
  <w:abstractNum w:abstractNumId="14" w15:restartNumberingAfterBreak="0">
    <w:nsid w:val="7C1927DE"/>
    <w:multiLevelType w:val="multilevel"/>
    <w:tmpl w:val="666EFF0A"/>
    <w:lvl w:ilvl="0">
      <w:start w:val="1"/>
      <w:numFmt w:val="decimal"/>
      <w:pStyle w:val="Titre1"/>
      <w:lvlText w:val="%1"/>
      <w:lvlJc w:val="left"/>
      <w:pPr>
        <w:tabs>
          <w:tab w:val="num" w:pos="1521"/>
        </w:tabs>
        <w:ind w:left="1521" w:hanging="1701"/>
      </w:pPr>
      <w:rPr>
        <w:rFonts w:ascii="Montserrat" w:hAnsi="Montserrat" w:hint="default"/>
        <w:b/>
        <w:bCs/>
        <w:i w:val="0"/>
        <w:iCs w:val="0"/>
        <w:sz w:val="24"/>
        <w:szCs w:val="24"/>
      </w:rPr>
    </w:lvl>
    <w:lvl w:ilvl="1">
      <w:start w:val="1"/>
      <w:numFmt w:val="decimal"/>
      <w:pStyle w:val="Titre2"/>
      <w:lvlText w:val="%1.%2"/>
      <w:lvlJc w:val="left"/>
      <w:pPr>
        <w:tabs>
          <w:tab w:val="num" w:pos="1134"/>
        </w:tabs>
        <w:ind w:left="1134" w:hanging="1134"/>
      </w:pPr>
      <w:rPr>
        <w:rFonts w:ascii="Montserrat" w:hAnsi="Montserrat" w:hint="default"/>
        <w:b/>
        <w:bCs/>
        <w:i w:val="0"/>
        <w:iCs w:val="0"/>
        <w:sz w:val="24"/>
        <w:szCs w:val="24"/>
      </w:rPr>
    </w:lvl>
    <w:lvl w:ilvl="2">
      <w:start w:val="1"/>
      <w:numFmt w:val="decimal"/>
      <w:pStyle w:val="Titre3"/>
      <w:lvlText w:val="%1.%2.%3"/>
      <w:lvlJc w:val="left"/>
      <w:pPr>
        <w:tabs>
          <w:tab w:val="num" w:pos="1134"/>
        </w:tabs>
        <w:ind w:left="1134" w:hanging="1134"/>
      </w:pPr>
      <w:rPr>
        <w:rFonts w:ascii="Montserrat" w:hAnsi="Montserrat" w:hint="default"/>
        <w:b/>
        <w:bCs/>
        <w:i w:val="0"/>
        <w:iCs w:val="0"/>
        <w:sz w:val="24"/>
        <w:szCs w:val="24"/>
      </w:rPr>
    </w:lvl>
    <w:lvl w:ilvl="3">
      <w:start w:val="1"/>
      <w:numFmt w:val="decimal"/>
      <w:pStyle w:val="Titre4"/>
      <w:lvlText w:val="%1.%2.%3.%4"/>
      <w:lvlJc w:val="left"/>
      <w:pPr>
        <w:tabs>
          <w:tab w:val="num" w:pos="1134"/>
        </w:tabs>
        <w:ind w:left="1134" w:hanging="1134"/>
      </w:pPr>
      <w:rPr>
        <w:rFonts w:ascii="Montserrat" w:hAnsi="Montserrat" w:hint="default"/>
        <w:b/>
        <w:bCs/>
        <w:i w:val="0"/>
        <w:iCs w:val="0"/>
        <w:sz w:val="24"/>
        <w:szCs w:val="24"/>
      </w:rPr>
    </w:lvl>
    <w:lvl w:ilvl="4">
      <w:start w:val="1"/>
      <w:numFmt w:val="decimal"/>
      <w:pStyle w:val="Titre5"/>
      <w:lvlText w:val="%1.%2.%3.%4.%5"/>
      <w:lvlJc w:val="left"/>
      <w:pPr>
        <w:tabs>
          <w:tab w:val="num" w:pos="1418"/>
        </w:tabs>
        <w:ind w:left="1418" w:hanging="1418"/>
      </w:pPr>
      <w:rPr>
        <w:rFonts w:ascii="Montserrat" w:hAnsi="Montserrat" w:hint="default"/>
        <w:b/>
        <w:bCs/>
        <w:i w:val="0"/>
        <w:iCs w:val="0"/>
        <w:sz w:val="24"/>
        <w:szCs w:val="24"/>
      </w:rPr>
    </w:lvl>
    <w:lvl w:ilvl="5">
      <w:start w:val="1"/>
      <w:numFmt w:val="decimal"/>
      <w:pStyle w:val="Titre6"/>
      <w:lvlText w:val="%1.%2.%3.%4.%5.%6"/>
      <w:lvlJc w:val="left"/>
      <w:pPr>
        <w:tabs>
          <w:tab w:val="num" w:pos="1701"/>
        </w:tabs>
        <w:ind w:left="1701" w:hanging="1701"/>
      </w:pPr>
      <w:rPr>
        <w:rFonts w:ascii="Montserrat" w:hAnsi="Montserrat" w:hint="default"/>
        <w:b/>
        <w:bCs/>
        <w:i w:val="0"/>
        <w:iCs w:val="0"/>
        <w:sz w:val="24"/>
        <w:szCs w:val="24"/>
      </w:rPr>
    </w:lvl>
    <w:lvl w:ilvl="6">
      <w:start w:val="1"/>
      <w:numFmt w:val="decimal"/>
      <w:pStyle w:val="Titre7"/>
      <w:lvlText w:val="%1.%2.%3.%4.%5.%6.%7"/>
      <w:lvlJc w:val="left"/>
      <w:pPr>
        <w:tabs>
          <w:tab w:val="num" w:pos="1843"/>
        </w:tabs>
        <w:ind w:left="1843" w:hanging="1843"/>
      </w:pPr>
      <w:rPr>
        <w:rFonts w:ascii="Montserrat" w:hAnsi="Montserrat" w:hint="default"/>
        <w:b/>
        <w:bCs/>
        <w:i w:val="0"/>
        <w:iCs w:val="0"/>
        <w:sz w:val="24"/>
        <w:szCs w:val="24"/>
      </w:rPr>
    </w:lvl>
    <w:lvl w:ilvl="7">
      <w:start w:val="1"/>
      <w:numFmt w:val="decimal"/>
      <w:pStyle w:val="Titre8"/>
      <w:lvlText w:val="%1.%2.%3.%4.%5.%6.%7.%8"/>
      <w:lvlJc w:val="left"/>
      <w:pPr>
        <w:tabs>
          <w:tab w:val="num" w:pos="2126"/>
        </w:tabs>
        <w:ind w:left="2126" w:hanging="2126"/>
      </w:pPr>
      <w:rPr>
        <w:rFonts w:ascii="Montserrat" w:hAnsi="Montserrat" w:hint="default"/>
        <w:b/>
        <w:bCs/>
        <w:i w:val="0"/>
        <w:iCs w:val="0"/>
        <w:sz w:val="24"/>
        <w:szCs w:val="24"/>
      </w:rPr>
    </w:lvl>
    <w:lvl w:ilvl="8">
      <w:start w:val="1"/>
      <w:numFmt w:val="decimal"/>
      <w:pStyle w:val="Titre9"/>
      <w:lvlText w:val="%1.%2.%3.%4.%5.%6.%7.%8.%9"/>
      <w:lvlJc w:val="left"/>
      <w:pPr>
        <w:tabs>
          <w:tab w:val="num" w:pos="2520"/>
        </w:tabs>
        <w:ind w:left="2268" w:hanging="2268"/>
      </w:pPr>
      <w:rPr>
        <w:rFonts w:ascii="Montserrat" w:hAnsi="Montserrat" w:hint="default"/>
        <w:b/>
        <w:bCs/>
        <w:i w:val="0"/>
        <w:iCs w:val="0"/>
        <w:sz w:val="24"/>
        <w:szCs w:val="24"/>
      </w:rPr>
    </w:lvl>
  </w:abstractNum>
  <w:num w:numId="1" w16cid:durableId="776144188">
    <w:abstractNumId w:val="14"/>
  </w:num>
  <w:num w:numId="2" w16cid:durableId="1699575140">
    <w:abstractNumId w:val="4"/>
  </w:num>
  <w:num w:numId="3" w16cid:durableId="1492671043">
    <w:abstractNumId w:val="3"/>
  </w:num>
  <w:num w:numId="4" w16cid:durableId="1226574591">
    <w:abstractNumId w:val="2"/>
  </w:num>
  <w:num w:numId="5" w16cid:durableId="1344823558">
    <w:abstractNumId w:val="1"/>
  </w:num>
  <w:num w:numId="6" w16cid:durableId="654602605">
    <w:abstractNumId w:val="0"/>
  </w:num>
  <w:num w:numId="7" w16cid:durableId="1060446968">
    <w:abstractNumId w:val="5"/>
  </w:num>
  <w:num w:numId="8" w16cid:durableId="877476014">
    <w:abstractNumId w:val="12"/>
  </w:num>
  <w:num w:numId="9" w16cid:durableId="1732999263">
    <w:abstractNumId w:val="9"/>
  </w:num>
  <w:num w:numId="10" w16cid:durableId="756754090">
    <w:abstractNumId w:val="11"/>
  </w:num>
  <w:num w:numId="11" w16cid:durableId="583029118">
    <w:abstractNumId w:val="7"/>
  </w:num>
  <w:num w:numId="12" w16cid:durableId="1402480772">
    <w:abstractNumId w:val="13"/>
  </w:num>
  <w:num w:numId="13" w16cid:durableId="575285432">
    <w:abstractNumId w:val="8"/>
  </w:num>
  <w:num w:numId="14" w16cid:durableId="808207163">
    <w:abstractNumId w:val="10"/>
  </w:num>
  <w:num w:numId="15" w16cid:durableId="45980744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67"/>
    <w:rsid w:val="0001024B"/>
    <w:rsid w:val="00010EC6"/>
    <w:rsid w:val="0004545E"/>
    <w:rsid w:val="00045F5D"/>
    <w:rsid w:val="00047637"/>
    <w:rsid w:val="00052987"/>
    <w:rsid w:val="00053333"/>
    <w:rsid w:val="00060723"/>
    <w:rsid w:val="00063E56"/>
    <w:rsid w:val="000655F6"/>
    <w:rsid w:val="00065B60"/>
    <w:rsid w:val="00067310"/>
    <w:rsid w:val="0007193E"/>
    <w:rsid w:val="00082094"/>
    <w:rsid w:val="00083194"/>
    <w:rsid w:val="000925DD"/>
    <w:rsid w:val="000938CF"/>
    <w:rsid w:val="00097FA6"/>
    <w:rsid w:val="000A50BF"/>
    <w:rsid w:val="000A6434"/>
    <w:rsid w:val="000B47D5"/>
    <w:rsid w:val="000D2A67"/>
    <w:rsid w:val="000D4EEE"/>
    <w:rsid w:val="000D4FB2"/>
    <w:rsid w:val="000D52E6"/>
    <w:rsid w:val="000F3D5E"/>
    <w:rsid w:val="000F5921"/>
    <w:rsid w:val="00114C33"/>
    <w:rsid w:val="0011727C"/>
    <w:rsid w:val="0012278E"/>
    <w:rsid w:val="00123539"/>
    <w:rsid w:val="001300C1"/>
    <w:rsid w:val="001311BA"/>
    <w:rsid w:val="001356AF"/>
    <w:rsid w:val="001404EF"/>
    <w:rsid w:val="001407FD"/>
    <w:rsid w:val="00150DE9"/>
    <w:rsid w:val="00160BD5"/>
    <w:rsid w:val="001754DD"/>
    <w:rsid w:val="001764BF"/>
    <w:rsid w:val="00176B36"/>
    <w:rsid w:val="001829AA"/>
    <w:rsid w:val="00182C32"/>
    <w:rsid w:val="00185CFA"/>
    <w:rsid w:val="001A6216"/>
    <w:rsid w:val="001B2BEE"/>
    <w:rsid w:val="001C54EA"/>
    <w:rsid w:val="001D276E"/>
    <w:rsid w:val="001E6362"/>
    <w:rsid w:val="00204FA0"/>
    <w:rsid w:val="002175B0"/>
    <w:rsid w:val="00226C81"/>
    <w:rsid w:val="00236557"/>
    <w:rsid w:val="002409E9"/>
    <w:rsid w:val="00244507"/>
    <w:rsid w:val="00246A0A"/>
    <w:rsid w:val="00265739"/>
    <w:rsid w:val="0027641B"/>
    <w:rsid w:val="00281781"/>
    <w:rsid w:val="002A2150"/>
    <w:rsid w:val="002B43A0"/>
    <w:rsid w:val="002B6110"/>
    <w:rsid w:val="002B7699"/>
    <w:rsid w:val="002C17E3"/>
    <w:rsid w:val="002C45DB"/>
    <w:rsid w:val="002C6F31"/>
    <w:rsid w:val="002F2DD6"/>
    <w:rsid w:val="003008C1"/>
    <w:rsid w:val="00303C52"/>
    <w:rsid w:val="0031054D"/>
    <w:rsid w:val="00320827"/>
    <w:rsid w:val="003363E5"/>
    <w:rsid w:val="00341F3E"/>
    <w:rsid w:val="003651A3"/>
    <w:rsid w:val="003766B4"/>
    <w:rsid w:val="00387E4E"/>
    <w:rsid w:val="00395F0A"/>
    <w:rsid w:val="003D3D5D"/>
    <w:rsid w:val="003E69D0"/>
    <w:rsid w:val="003F4791"/>
    <w:rsid w:val="003F551F"/>
    <w:rsid w:val="00414D92"/>
    <w:rsid w:val="00414FA0"/>
    <w:rsid w:val="00415CF4"/>
    <w:rsid w:val="00424216"/>
    <w:rsid w:val="0044451D"/>
    <w:rsid w:val="004467B4"/>
    <w:rsid w:val="0046167C"/>
    <w:rsid w:val="004653F8"/>
    <w:rsid w:val="00466B2C"/>
    <w:rsid w:val="004678B5"/>
    <w:rsid w:val="004A1304"/>
    <w:rsid w:val="004A2E8F"/>
    <w:rsid w:val="004B1670"/>
    <w:rsid w:val="004C2E44"/>
    <w:rsid w:val="004C60CC"/>
    <w:rsid w:val="004C7B72"/>
    <w:rsid w:val="004D3025"/>
    <w:rsid w:val="004E5010"/>
    <w:rsid w:val="0050560F"/>
    <w:rsid w:val="00506D6A"/>
    <w:rsid w:val="005208DE"/>
    <w:rsid w:val="00525F0F"/>
    <w:rsid w:val="00544368"/>
    <w:rsid w:val="00565436"/>
    <w:rsid w:val="00565541"/>
    <w:rsid w:val="00573D51"/>
    <w:rsid w:val="00574E39"/>
    <w:rsid w:val="005750E7"/>
    <w:rsid w:val="005960C1"/>
    <w:rsid w:val="005A7368"/>
    <w:rsid w:val="005B1820"/>
    <w:rsid w:val="005C4F81"/>
    <w:rsid w:val="005D0383"/>
    <w:rsid w:val="005D0A4F"/>
    <w:rsid w:val="005E5DDD"/>
    <w:rsid w:val="005F0322"/>
    <w:rsid w:val="005F4091"/>
    <w:rsid w:val="005F66B0"/>
    <w:rsid w:val="005F7513"/>
    <w:rsid w:val="006246D8"/>
    <w:rsid w:val="00631FDD"/>
    <w:rsid w:val="0064498D"/>
    <w:rsid w:val="006508FA"/>
    <w:rsid w:val="006512E2"/>
    <w:rsid w:val="00651FB1"/>
    <w:rsid w:val="0065587D"/>
    <w:rsid w:val="0066617C"/>
    <w:rsid w:val="00672A56"/>
    <w:rsid w:val="006B0402"/>
    <w:rsid w:val="006B1134"/>
    <w:rsid w:val="006C3764"/>
    <w:rsid w:val="006E52DF"/>
    <w:rsid w:val="006F1AFC"/>
    <w:rsid w:val="00710E28"/>
    <w:rsid w:val="007176F7"/>
    <w:rsid w:val="007232DC"/>
    <w:rsid w:val="00726ED1"/>
    <w:rsid w:val="00730A25"/>
    <w:rsid w:val="00731BF3"/>
    <w:rsid w:val="0073472A"/>
    <w:rsid w:val="007411D6"/>
    <w:rsid w:val="00742348"/>
    <w:rsid w:val="0074260A"/>
    <w:rsid w:val="00754524"/>
    <w:rsid w:val="00760536"/>
    <w:rsid w:val="0076067B"/>
    <w:rsid w:val="00761A95"/>
    <w:rsid w:val="00765E71"/>
    <w:rsid w:val="007752E7"/>
    <w:rsid w:val="007821B5"/>
    <w:rsid w:val="007900CD"/>
    <w:rsid w:val="00797620"/>
    <w:rsid w:val="007B5A3D"/>
    <w:rsid w:val="007B6DC8"/>
    <w:rsid w:val="007C4359"/>
    <w:rsid w:val="007E69AA"/>
    <w:rsid w:val="007E704D"/>
    <w:rsid w:val="007E7A1B"/>
    <w:rsid w:val="007F6C8D"/>
    <w:rsid w:val="00803A50"/>
    <w:rsid w:val="00804201"/>
    <w:rsid w:val="008067D0"/>
    <w:rsid w:val="008068CF"/>
    <w:rsid w:val="008206DE"/>
    <w:rsid w:val="00822330"/>
    <w:rsid w:val="0084041B"/>
    <w:rsid w:val="00866D66"/>
    <w:rsid w:val="008679C3"/>
    <w:rsid w:val="00870693"/>
    <w:rsid w:val="008811B9"/>
    <w:rsid w:val="00895144"/>
    <w:rsid w:val="008A4A7F"/>
    <w:rsid w:val="008C31C1"/>
    <w:rsid w:val="008C5635"/>
    <w:rsid w:val="008D23A8"/>
    <w:rsid w:val="008E4A7A"/>
    <w:rsid w:val="008F2662"/>
    <w:rsid w:val="008F26E4"/>
    <w:rsid w:val="008F3777"/>
    <w:rsid w:val="0090583F"/>
    <w:rsid w:val="00926526"/>
    <w:rsid w:val="009547EA"/>
    <w:rsid w:val="00960996"/>
    <w:rsid w:val="00970E1C"/>
    <w:rsid w:val="00972662"/>
    <w:rsid w:val="0098074E"/>
    <w:rsid w:val="00981E64"/>
    <w:rsid w:val="00983118"/>
    <w:rsid w:val="00994AC0"/>
    <w:rsid w:val="009C0388"/>
    <w:rsid w:val="009C04DD"/>
    <w:rsid w:val="009C6451"/>
    <w:rsid w:val="009E3EE1"/>
    <w:rsid w:val="009F0ACD"/>
    <w:rsid w:val="00A02DD8"/>
    <w:rsid w:val="00A11FB0"/>
    <w:rsid w:val="00A244A1"/>
    <w:rsid w:val="00A35938"/>
    <w:rsid w:val="00A35F45"/>
    <w:rsid w:val="00A41F04"/>
    <w:rsid w:val="00A474D0"/>
    <w:rsid w:val="00A50A76"/>
    <w:rsid w:val="00A52799"/>
    <w:rsid w:val="00A63ECB"/>
    <w:rsid w:val="00A65CA1"/>
    <w:rsid w:val="00A67C92"/>
    <w:rsid w:val="00A96E94"/>
    <w:rsid w:val="00AA1B24"/>
    <w:rsid w:val="00AC03DF"/>
    <w:rsid w:val="00AC0BC4"/>
    <w:rsid w:val="00AC79CC"/>
    <w:rsid w:val="00AD3212"/>
    <w:rsid w:val="00AD3E1C"/>
    <w:rsid w:val="00AD4EC6"/>
    <w:rsid w:val="00AE066F"/>
    <w:rsid w:val="00AE0D5F"/>
    <w:rsid w:val="00AE2510"/>
    <w:rsid w:val="00AE454F"/>
    <w:rsid w:val="00AE5E46"/>
    <w:rsid w:val="00AE657B"/>
    <w:rsid w:val="00AF2221"/>
    <w:rsid w:val="00AF2250"/>
    <w:rsid w:val="00B22FC7"/>
    <w:rsid w:val="00B2317A"/>
    <w:rsid w:val="00B32873"/>
    <w:rsid w:val="00B41460"/>
    <w:rsid w:val="00B45BA5"/>
    <w:rsid w:val="00B50384"/>
    <w:rsid w:val="00B6796E"/>
    <w:rsid w:val="00B71801"/>
    <w:rsid w:val="00B75C7F"/>
    <w:rsid w:val="00B929FB"/>
    <w:rsid w:val="00BA037C"/>
    <w:rsid w:val="00BA2299"/>
    <w:rsid w:val="00BC5A3D"/>
    <w:rsid w:val="00BC635A"/>
    <w:rsid w:val="00BD5B6D"/>
    <w:rsid w:val="00BD7674"/>
    <w:rsid w:val="00C03A45"/>
    <w:rsid w:val="00C20E42"/>
    <w:rsid w:val="00C21330"/>
    <w:rsid w:val="00C33FF0"/>
    <w:rsid w:val="00C3498E"/>
    <w:rsid w:val="00C3539C"/>
    <w:rsid w:val="00C42261"/>
    <w:rsid w:val="00C44C49"/>
    <w:rsid w:val="00C45652"/>
    <w:rsid w:val="00C45938"/>
    <w:rsid w:val="00C46041"/>
    <w:rsid w:val="00C46F03"/>
    <w:rsid w:val="00C5205A"/>
    <w:rsid w:val="00C5719E"/>
    <w:rsid w:val="00C74535"/>
    <w:rsid w:val="00C75653"/>
    <w:rsid w:val="00C77373"/>
    <w:rsid w:val="00C84654"/>
    <w:rsid w:val="00C8762A"/>
    <w:rsid w:val="00C91054"/>
    <w:rsid w:val="00C935F3"/>
    <w:rsid w:val="00C941E1"/>
    <w:rsid w:val="00C96F49"/>
    <w:rsid w:val="00CA6C07"/>
    <w:rsid w:val="00CC1CDC"/>
    <w:rsid w:val="00CD326A"/>
    <w:rsid w:val="00CD5D90"/>
    <w:rsid w:val="00D11C55"/>
    <w:rsid w:val="00D16BA8"/>
    <w:rsid w:val="00D22396"/>
    <w:rsid w:val="00D276A2"/>
    <w:rsid w:val="00D340AD"/>
    <w:rsid w:val="00D6274D"/>
    <w:rsid w:val="00D62ABF"/>
    <w:rsid w:val="00D90F5E"/>
    <w:rsid w:val="00D96A16"/>
    <w:rsid w:val="00DA096B"/>
    <w:rsid w:val="00DA6C68"/>
    <w:rsid w:val="00DB15FB"/>
    <w:rsid w:val="00DB4DA5"/>
    <w:rsid w:val="00DB5DC1"/>
    <w:rsid w:val="00DC5BB1"/>
    <w:rsid w:val="00DD65EF"/>
    <w:rsid w:val="00DD729A"/>
    <w:rsid w:val="00E001D8"/>
    <w:rsid w:val="00E036DF"/>
    <w:rsid w:val="00E471C4"/>
    <w:rsid w:val="00E567AD"/>
    <w:rsid w:val="00E568FD"/>
    <w:rsid w:val="00E60275"/>
    <w:rsid w:val="00E737AE"/>
    <w:rsid w:val="00E849BC"/>
    <w:rsid w:val="00EB0526"/>
    <w:rsid w:val="00EB3112"/>
    <w:rsid w:val="00EC0322"/>
    <w:rsid w:val="00EC7716"/>
    <w:rsid w:val="00EE47E0"/>
    <w:rsid w:val="00EF019C"/>
    <w:rsid w:val="00EF11EB"/>
    <w:rsid w:val="00F140BB"/>
    <w:rsid w:val="00F30F43"/>
    <w:rsid w:val="00F30F5F"/>
    <w:rsid w:val="00F34AB7"/>
    <w:rsid w:val="00F37C81"/>
    <w:rsid w:val="00F401B7"/>
    <w:rsid w:val="00F4188C"/>
    <w:rsid w:val="00F46D10"/>
    <w:rsid w:val="00F47D40"/>
    <w:rsid w:val="00F50143"/>
    <w:rsid w:val="00F535FE"/>
    <w:rsid w:val="00F64529"/>
    <w:rsid w:val="00F645D0"/>
    <w:rsid w:val="00F650EF"/>
    <w:rsid w:val="00F718B6"/>
    <w:rsid w:val="00F73BEC"/>
    <w:rsid w:val="00FB6BF7"/>
    <w:rsid w:val="00FC2F63"/>
    <w:rsid w:val="00FC71CA"/>
    <w:rsid w:val="00FD1964"/>
    <w:rsid w:val="00FD3579"/>
    <w:rsid w:val="00FD48C5"/>
    <w:rsid w:val="00FD6772"/>
    <w:rsid w:val="00FE32D0"/>
    <w:rsid w:val="00FE7355"/>
    <w:rsid w:val="00FF31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FE67"/>
  <w15:docId w15:val="{2B667E54-47D5-4AB4-8DC7-DE1EEEF2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52"/>
    <w:pPr>
      <w:spacing w:before="120" w:line="260" w:lineRule="exact"/>
      <w:jc w:val="both"/>
    </w:pPr>
    <w:rPr>
      <w:rFonts w:ascii="Montserrat" w:hAnsi="Montserrat"/>
      <w:color w:val="446573"/>
      <w:sz w:val="18"/>
      <w:lang w:eastAsia="de-DE"/>
    </w:rPr>
  </w:style>
  <w:style w:type="paragraph" w:styleId="Titre1">
    <w:name w:val="heading 1"/>
    <w:basedOn w:val="Normal"/>
    <w:next w:val="Normal"/>
    <w:qFormat/>
    <w:rsid w:val="005C4F81"/>
    <w:pPr>
      <w:keepNext/>
      <w:numPr>
        <w:numId w:val="1"/>
      </w:numPr>
      <w:pBdr>
        <w:top w:val="single" w:sz="6" w:space="2" w:color="0A6B77"/>
      </w:pBdr>
      <w:tabs>
        <w:tab w:val="clear" w:pos="1521"/>
        <w:tab w:val="left" w:pos="1559"/>
      </w:tabs>
      <w:spacing w:after="120" w:line="240" w:lineRule="auto"/>
      <w:ind w:left="1559" w:hanging="1559"/>
      <w:jc w:val="left"/>
      <w:outlineLvl w:val="0"/>
    </w:pPr>
    <w:rPr>
      <w:b/>
      <w:bCs/>
      <w:color w:val="0A6B77"/>
      <w:kern w:val="32"/>
      <w:sz w:val="24"/>
    </w:rPr>
  </w:style>
  <w:style w:type="paragraph" w:styleId="Titre2">
    <w:name w:val="heading 2"/>
    <w:basedOn w:val="Titre1"/>
    <w:next w:val="Normal"/>
    <w:qFormat/>
    <w:rsid w:val="006F1AFC"/>
    <w:pPr>
      <w:numPr>
        <w:ilvl w:val="1"/>
      </w:numPr>
      <w:tabs>
        <w:tab w:val="clear" w:pos="1134"/>
      </w:tabs>
      <w:ind w:left="1559" w:hanging="1559"/>
      <w:outlineLvl w:val="1"/>
    </w:pPr>
  </w:style>
  <w:style w:type="paragraph" w:styleId="Titre3">
    <w:name w:val="heading 3"/>
    <w:basedOn w:val="Titre1"/>
    <w:next w:val="Normal"/>
    <w:qFormat/>
    <w:rsid w:val="006F1AFC"/>
    <w:pPr>
      <w:numPr>
        <w:ilvl w:val="2"/>
      </w:numPr>
      <w:tabs>
        <w:tab w:val="clear" w:pos="1134"/>
      </w:tabs>
      <w:ind w:left="1559" w:hanging="1559"/>
      <w:outlineLvl w:val="2"/>
    </w:pPr>
  </w:style>
  <w:style w:type="paragraph" w:styleId="Titre4">
    <w:name w:val="heading 4"/>
    <w:basedOn w:val="Titre1"/>
    <w:next w:val="Normal"/>
    <w:qFormat/>
    <w:rsid w:val="006F1AFC"/>
    <w:pPr>
      <w:numPr>
        <w:ilvl w:val="3"/>
      </w:numPr>
      <w:tabs>
        <w:tab w:val="clear" w:pos="1134"/>
      </w:tabs>
      <w:ind w:left="1559" w:hanging="1559"/>
      <w:outlineLvl w:val="3"/>
    </w:pPr>
  </w:style>
  <w:style w:type="paragraph" w:styleId="Titre5">
    <w:name w:val="heading 5"/>
    <w:basedOn w:val="Titre1"/>
    <w:next w:val="Normal"/>
    <w:qFormat/>
    <w:rsid w:val="006F1AFC"/>
    <w:pPr>
      <w:numPr>
        <w:ilvl w:val="4"/>
      </w:numPr>
      <w:tabs>
        <w:tab w:val="clear" w:pos="1418"/>
      </w:tabs>
      <w:ind w:left="1559" w:hanging="1559"/>
      <w:outlineLvl w:val="4"/>
    </w:pPr>
  </w:style>
  <w:style w:type="paragraph" w:styleId="Titre6">
    <w:name w:val="heading 6"/>
    <w:basedOn w:val="Titre1"/>
    <w:next w:val="Normal"/>
    <w:rsid w:val="006F1AFC"/>
    <w:pPr>
      <w:numPr>
        <w:ilvl w:val="5"/>
      </w:numPr>
      <w:tabs>
        <w:tab w:val="clear" w:pos="1701"/>
      </w:tabs>
      <w:ind w:left="1559" w:hanging="1559"/>
      <w:outlineLvl w:val="5"/>
    </w:pPr>
  </w:style>
  <w:style w:type="paragraph" w:styleId="Titre7">
    <w:name w:val="heading 7"/>
    <w:basedOn w:val="Titre1"/>
    <w:next w:val="Normal"/>
    <w:rsid w:val="006F1AFC"/>
    <w:pPr>
      <w:numPr>
        <w:ilvl w:val="6"/>
      </w:numPr>
      <w:tabs>
        <w:tab w:val="clear" w:pos="1843"/>
      </w:tabs>
      <w:ind w:left="1559" w:hanging="1559"/>
      <w:outlineLvl w:val="6"/>
    </w:pPr>
  </w:style>
  <w:style w:type="paragraph" w:styleId="Titre8">
    <w:name w:val="heading 8"/>
    <w:basedOn w:val="Titre1"/>
    <w:next w:val="Normal"/>
    <w:rsid w:val="006F1AFC"/>
    <w:pPr>
      <w:numPr>
        <w:ilvl w:val="7"/>
      </w:numPr>
      <w:tabs>
        <w:tab w:val="clear" w:pos="2126"/>
      </w:tabs>
      <w:ind w:left="1559" w:hanging="1559"/>
      <w:outlineLvl w:val="7"/>
    </w:pPr>
  </w:style>
  <w:style w:type="paragraph" w:styleId="Titre9">
    <w:name w:val="heading 9"/>
    <w:basedOn w:val="Titre1"/>
    <w:next w:val="Normal"/>
    <w:rsid w:val="006F1AFC"/>
    <w:pPr>
      <w:numPr>
        <w:ilvl w:val="8"/>
      </w:numPr>
      <w:tabs>
        <w:tab w:val="clear" w:pos="2520"/>
      </w:tabs>
      <w:ind w:left="1559" w:hanging="1559"/>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spacing w:line="200" w:lineRule="exact"/>
    </w:pPr>
    <w:rPr>
      <w:sz w:val="14"/>
    </w:rPr>
  </w:style>
  <w:style w:type="paragraph" w:styleId="Pieddepage">
    <w:name w:val="footer"/>
    <w:basedOn w:val="Normal"/>
    <w:link w:val="PieddepageCar"/>
    <w:rsid w:val="000938CF"/>
    <w:pPr>
      <w:tabs>
        <w:tab w:val="right" w:pos="9639"/>
      </w:tabs>
      <w:spacing w:line="200" w:lineRule="exact"/>
    </w:pPr>
    <w:rPr>
      <w:sz w:val="14"/>
    </w:rPr>
  </w:style>
  <w:style w:type="character" w:customStyle="1" w:styleId="PieddepageCar">
    <w:name w:val="Pied de page Car"/>
    <w:basedOn w:val="Policepardfaut"/>
    <w:link w:val="Pieddepage"/>
    <w:rsid w:val="000938CF"/>
    <w:rPr>
      <w:rFonts w:ascii="HelveticaNeueLT Std" w:hAnsi="HelveticaNeueLT Std"/>
      <w:sz w:val="14"/>
      <w:lang w:eastAsia="de-DE"/>
    </w:rPr>
  </w:style>
  <w:style w:type="paragraph" w:styleId="TM4">
    <w:name w:val="toc 4"/>
    <w:basedOn w:val="TM1"/>
    <w:next w:val="Normal"/>
    <w:autoRedefine/>
    <w:uiPriority w:val="39"/>
    <w:rsid w:val="00320827"/>
    <w:pPr>
      <w:spacing w:before="0"/>
    </w:pPr>
    <w:rPr>
      <w:b w:val="0"/>
    </w:rPr>
  </w:style>
  <w:style w:type="paragraph" w:styleId="TM1">
    <w:name w:val="toc 1"/>
    <w:basedOn w:val="Normal"/>
    <w:next w:val="Normal"/>
    <w:autoRedefine/>
    <w:uiPriority w:val="39"/>
    <w:rsid w:val="0001024B"/>
    <w:pPr>
      <w:tabs>
        <w:tab w:val="left" w:pos="1701"/>
        <w:tab w:val="right" w:pos="9356"/>
      </w:tabs>
      <w:ind w:left="1701" w:hanging="1701"/>
      <w:jc w:val="left"/>
    </w:pPr>
    <w:rPr>
      <w:b/>
      <w:noProof/>
    </w:rPr>
  </w:style>
  <w:style w:type="paragraph" w:styleId="Sous-titre">
    <w:name w:val="Subtitle"/>
    <w:basedOn w:val="Normal"/>
    <w:qFormat/>
    <w:rsid w:val="00114C33"/>
    <w:pPr>
      <w:pBdr>
        <w:top w:val="single" w:sz="6" w:space="3" w:color="0A6B77"/>
      </w:pBdr>
      <w:spacing w:after="60"/>
      <w:outlineLvl w:val="1"/>
    </w:pPr>
    <w:rPr>
      <w:b/>
      <w:color w:val="0A6B77"/>
      <w:sz w:val="22"/>
    </w:rPr>
  </w:style>
  <w:style w:type="paragraph" w:customStyle="1" w:styleId="UntertitelohneLinie">
    <w:name w:val="Untertitel (ohne Linie)"/>
    <w:basedOn w:val="Normal"/>
    <w:qFormat/>
    <w:rsid w:val="00114C33"/>
    <w:rPr>
      <w:b/>
      <w:color w:val="0A6B77"/>
      <w:sz w:val="22"/>
    </w:rPr>
  </w:style>
  <w:style w:type="paragraph" w:styleId="Titre">
    <w:name w:val="Title"/>
    <w:basedOn w:val="Normal"/>
    <w:next w:val="Normal"/>
    <w:qFormat/>
    <w:rsid w:val="00761A95"/>
    <w:pPr>
      <w:pBdr>
        <w:top w:val="single" w:sz="8" w:space="1" w:color="0A6B77"/>
      </w:pBdr>
      <w:spacing w:after="60" w:line="240" w:lineRule="auto"/>
      <w:jc w:val="left"/>
      <w:outlineLvl w:val="0"/>
    </w:pPr>
    <w:rPr>
      <w:b/>
      <w:bCs/>
      <w:color w:val="0A6B77"/>
      <w:kern w:val="28"/>
      <w:sz w:val="32"/>
    </w:rPr>
  </w:style>
  <w:style w:type="paragraph" w:styleId="TM2">
    <w:name w:val="toc 2"/>
    <w:basedOn w:val="TM1"/>
    <w:next w:val="Normal"/>
    <w:autoRedefine/>
    <w:uiPriority w:val="39"/>
    <w:rsid w:val="00320827"/>
    <w:pPr>
      <w:spacing w:before="0"/>
    </w:pPr>
    <w:rPr>
      <w:b w:val="0"/>
    </w:rPr>
  </w:style>
  <w:style w:type="paragraph" w:styleId="TM3">
    <w:name w:val="toc 3"/>
    <w:basedOn w:val="TM1"/>
    <w:next w:val="Normal"/>
    <w:autoRedefine/>
    <w:uiPriority w:val="39"/>
    <w:rsid w:val="00320827"/>
    <w:pPr>
      <w:spacing w:before="0"/>
    </w:pPr>
    <w:rPr>
      <w:rFonts w:cs="Arial"/>
      <w:b w:val="0"/>
    </w:rPr>
  </w:style>
  <w:style w:type="paragraph" w:styleId="TM5">
    <w:name w:val="toc 5"/>
    <w:basedOn w:val="TM1"/>
    <w:next w:val="Normal"/>
    <w:autoRedefine/>
    <w:uiPriority w:val="39"/>
    <w:rsid w:val="00320827"/>
    <w:pPr>
      <w:spacing w:before="0"/>
    </w:pPr>
    <w:rPr>
      <w:b w:val="0"/>
    </w:rPr>
  </w:style>
  <w:style w:type="paragraph" w:styleId="TM6">
    <w:name w:val="toc 6"/>
    <w:basedOn w:val="TM1"/>
    <w:next w:val="Normal"/>
    <w:autoRedefine/>
    <w:uiPriority w:val="39"/>
    <w:rsid w:val="00320827"/>
    <w:pPr>
      <w:spacing w:before="0"/>
    </w:pPr>
    <w:rPr>
      <w:b w:val="0"/>
    </w:rPr>
  </w:style>
  <w:style w:type="paragraph" w:styleId="TM7">
    <w:name w:val="toc 7"/>
    <w:basedOn w:val="TM1"/>
    <w:next w:val="Normal"/>
    <w:autoRedefine/>
    <w:uiPriority w:val="39"/>
    <w:rsid w:val="00320827"/>
    <w:pPr>
      <w:spacing w:before="0"/>
    </w:pPr>
    <w:rPr>
      <w:b w:val="0"/>
    </w:rPr>
  </w:style>
  <w:style w:type="paragraph" w:styleId="TM8">
    <w:name w:val="toc 8"/>
    <w:basedOn w:val="TM1"/>
    <w:next w:val="Normal"/>
    <w:autoRedefine/>
    <w:uiPriority w:val="39"/>
    <w:rsid w:val="00320827"/>
    <w:pPr>
      <w:spacing w:before="0"/>
    </w:pPr>
    <w:rPr>
      <w:b w:val="0"/>
    </w:rPr>
  </w:style>
  <w:style w:type="paragraph" w:styleId="TM9">
    <w:name w:val="toc 9"/>
    <w:basedOn w:val="TM1"/>
    <w:next w:val="Normal"/>
    <w:autoRedefine/>
    <w:uiPriority w:val="39"/>
    <w:rsid w:val="00320827"/>
    <w:pPr>
      <w:spacing w:before="0"/>
    </w:pPr>
    <w:rPr>
      <w:b w:val="0"/>
    </w:rPr>
  </w:style>
  <w:style w:type="paragraph" w:styleId="En-ttedetabledesmatires">
    <w:name w:val="TOC Heading"/>
    <w:basedOn w:val="Titre1"/>
    <w:next w:val="Normal"/>
    <w:uiPriority w:val="39"/>
    <w:semiHidden/>
    <w:unhideWhenUsed/>
    <w:rsid w:val="00E567AD"/>
    <w:pPr>
      <w:keepLines/>
      <w:numPr>
        <w:numId w:val="0"/>
      </w:numPr>
      <w:pBdr>
        <w:top w:val="none" w:sz="0" w:space="0" w:color="auto"/>
      </w:pBdr>
      <w:spacing w:before="240" w:after="0" w:line="260" w:lineRule="exact"/>
      <w:jc w:val="both"/>
      <w:outlineLvl w:val="9"/>
    </w:pPr>
    <w:rPr>
      <w:rFonts w:asciiTheme="majorHAnsi" w:eastAsiaTheme="majorEastAsia" w:hAnsiTheme="majorHAnsi" w:cstheme="majorBidi"/>
      <w:b w:val="0"/>
      <w:color w:val="56A098" w:themeColor="accent1" w:themeShade="BF"/>
      <w:kern w:val="0"/>
      <w:sz w:val="32"/>
      <w:szCs w:val="32"/>
    </w:rPr>
  </w:style>
  <w:style w:type="paragraph" w:styleId="Tabledesillustrations">
    <w:name w:val="table of figures"/>
    <w:basedOn w:val="TM1"/>
    <w:next w:val="Normal"/>
    <w:uiPriority w:val="99"/>
    <w:pPr>
      <w:ind w:left="0" w:firstLine="0"/>
    </w:pPr>
    <w:rPr>
      <w:b w:val="0"/>
    </w:rPr>
  </w:style>
  <w:style w:type="paragraph" w:styleId="Lgende">
    <w:name w:val="caption"/>
    <w:basedOn w:val="Sous-titre"/>
    <w:next w:val="Normal"/>
    <w:rsid w:val="001311BA"/>
    <w:pPr>
      <w:spacing w:before="200" w:after="160" w:line="240" w:lineRule="auto"/>
      <w:ind w:left="1134" w:hanging="1134"/>
      <w:jc w:val="left"/>
    </w:pPr>
  </w:style>
  <w:style w:type="paragraph" w:styleId="Normalcentr">
    <w:name w:val="Block Text"/>
    <w:basedOn w:val="Normal"/>
    <w:rsid w:val="003D3D5D"/>
    <w:pPr>
      <w:pBdr>
        <w:top w:val="single" w:sz="4" w:space="14" w:color="0A6B77"/>
        <w:left w:val="single" w:sz="4" w:space="14" w:color="0A6B77"/>
        <w:bottom w:val="single" w:sz="4" w:space="14" w:color="0A6B77"/>
        <w:right w:val="single" w:sz="4" w:space="14" w:color="0A6B77"/>
      </w:pBdr>
      <w:ind w:left="284" w:right="284"/>
    </w:pPr>
    <w:rPr>
      <w:color w:val="0A6B77"/>
    </w:rPr>
  </w:style>
  <w:style w:type="character" w:styleId="lev">
    <w:name w:val="Strong"/>
    <w:basedOn w:val="Policepardfaut"/>
    <w:qFormat/>
    <w:rsid w:val="001407FD"/>
    <w:rPr>
      <w:rFonts w:ascii="Montserrat" w:hAnsi="Montserrat"/>
      <w:b/>
      <w:i w:val="0"/>
      <w:color w:val="446573"/>
    </w:rPr>
  </w:style>
  <w:style w:type="paragraph" w:styleId="Notedebasdepage">
    <w:name w:val="footnote text"/>
    <w:basedOn w:val="Normal"/>
    <w:semiHidden/>
  </w:style>
  <w:style w:type="character" w:styleId="Appelnotedebasdep">
    <w:name w:val="footnote reference"/>
    <w:basedOn w:val="Policepardfaut"/>
    <w:semiHidden/>
    <w:rPr>
      <w:rFonts w:ascii="Verdana" w:hAnsi="Verdana"/>
      <w:b/>
      <w:sz w:val="17"/>
      <w:vertAlign w:val="superscript"/>
    </w:rPr>
  </w:style>
  <w:style w:type="paragraph" w:styleId="Index1">
    <w:name w:val="index 1"/>
    <w:basedOn w:val="Normal"/>
    <w:next w:val="Normal"/>
    <w:autoRedefine/>
    <w:semiHidden/>
    <w:pPr>
      <w:ind w:left="284" w:hanging="284"/>
    </w:pPr>
  </w:style>
  <w:style w:type="paragraph" w:styleId="Index2">
    <w:name w:val="index 2"/>
    <w:basedOn w:val="Normal"/>
    <w:next w:val="Normal"/>
    <w:autoRedefine/>
    <w:semiHidden/>
    <w:pPr>
      <w:ind w:left="568" w:hanging="284"/>
    </w:pPr>
  </w:style>
  <w:style w:type="paragraph" w:styleId="Index3">
    <w:name w:val="index 3"/>
    <w:basedOn w:val="Normal"/>
    <w:next w:val="Normal"/>
    <w:autoRedefine/>
    <w:semiHidden/>
    <w:pPr>
      <w:ind w:left="851" w:hanging="284"/>
    </w:pPr>
  </w:style>
  <w:style w:type="paragraph" w:styleId="Index4">
    <w:name w:val="index 4"/>
    <w:basedOn w:val="Normal"/>
    <w:next w:val="Normal"/>
    <w:autoRedefine/>
    <w:semiHidden/>
    <w:pPr>
      <w:ind w:left="1135" w:hanging="284"/>
    </w:pPr>
  </w:style>
  <w:style w:type="paragraph" w:styleId="Index5">
    <w:name w:val="index 5"/>
    <w:basedOn w:val="Normal"/>
    <w:next w:val="Normal"/>
    <w:autoRedefine/>
    <w:semiHidden/>
    <w:pPr>
      <w:ind w:left="1418" w:hanging="284"/>
    </w:pPr>
  </w:style>
  <w:style w:type="paragraph" w:styleId="Index6">
    <w:name w:val="index 6"/>
    <w:basedOn w:val="Normal"/>
    <w:next w:val="Normal"/>
    <w:autoRedefine/>
    <w:semiHidden/>
    <w:pPr>
      <w:ind w:left="1702" w:hanging="284"/>
    </w:pPr>
  </w:style>
  <w:style w:type="paragraph" w:styleId="Index7">
    <w:name w:val="index 7"/>
    <w:basedOn w:val="Normal"/>
    <w:next w:val="Normal"/>
    <w:autoRedefine/>
    <w:semiHidden/>
    <w:pPr>
      <w:ind w:left="1985" w:hanging="284"/>
    </w:pPr>
  </w:style>
  <w:style w:type="paragraph" w:styleId="Index8">
    <w:name w:val="index 8"/>
    <w:basedOn w:val="Normal"/>
    <w:next w:val="Normal"/>
    <w:autoRedefine/>
    <w:semiHidden/>
    <w:pPr>
      <w:ind w:left="2269" w:hanging="284"/>
    </w:pPr>
  </w:style>
  <w:style w:type="paragraph" w:styleId="Index9">
    <w:name w:val="index 9"/>
    <w:basedOn w:val="Normal"/>
    <w:next w:val="Normal"/>
    <w:autoRedefine/>
    <w:semiHidden/>
    <w:pPr>
      <w:ind w:left="2552" w:hanging="284"/>
    </w:pPr>
  </w:style>
  <w:style w:type="paragraph" w:styleId="Titreindex">
    <w:name w:val="index heading"/>
    <w:basedOn w:val="Sous-titre"/>
    <w:next w:val="Index1"/>
    <w:semiHidden/>
  </w:style>
  <w:style w:type="paragraph" w:styleId="Commentaire">
    <w:name w:val="annotation text"/>
    <w:basedOn w:val="Normal"/>
    <w:link w:val="CommentaireCar"/>
    <w:semiHidden/>
    <w:rPr>
      <w:u w:val="single"/>
    </w:rPr>
  </w:style>
  <w:style w:type="character" w:customStyle="1" w:styleId="CommentaireCar">
    <w:name w:val="Commentaire Car"/>
    <w:basedOn w:val="Policepardfaut"/>
    <w:link w:val="Commentaire"/>
    <w:semiHidden/>
    <w:rsid w:val="001356AF"/>
    <w:rPr>
      <w:rFonts w:ascii="Arial" w:hAnsi="Arial"/>
      <w:u w:val="single"/>
      <w:lang w:eastAsia="de-DE"/>
    </w:rPr>
  </w:style>
  <w:style w:type="character" w:styleId="Marquedecommentaire">
    <w:name w:val="annotation reference"/>
    <w:basedOn w:val="Policepardfaut"/>
    <w:semiHidden/>
    <w:rPr>
      <w:rFonts w:ascii="Verdana" w:hAnsi="Verdana"/>
      <w:b/>
      <w:sz w:val="17"/>
    </w:rPr>
  </w:style>
  <w:style w:type="paragraph" w:styleId="Textedemacro">
    <w:name w:val="macro"/>
    <w:basedOn w:val="Norm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s>
    </w:pPr>
    <w:rPr>
      <w:b/>
      <w:sz w:val="14"/>
    </w:rPr>
  </w:style>
  <w:style w:type="paragraph" w:styleId="Tabledesrfrencesjuridiques">
    <w:name w:val="table of authorities"/>
    <w:basedOn w:val="Normal"/>
    <w:next w:val="Normal"/>
    <w:semiHidden/>
    <w:pPr>
      <w:ind w:left="284" w:hanging="284"/>
    </w:pPr>
  </w:style>
  <w:style w:type="paragraph" w:styleId="TitreTR">
    <w:name w:val="toa heading"/>
    <w:basedOn w:val="Sous-titre"/>
    <w:next w:val="Normal"/>
    <w:semiHidden/>
  </w:style>
  <w:style w:type="paragraph" w:styleId="Listepuces">
    <w:name w:val="List Bullet"/>
    <w:basedOn w:val="Normal"/>
    <w:qFormat/>
    <w:rsid w:val="00FC71CA"/>
    <w:pPr>
      <w:numPr>
        <w:numId w:val="2"/>
      </w:numPr>
      <w:ind w:left="227" w:hanging="227"/>
    </w:pPr>
  </w:style>
  <w:style w:type="paragraph" w:styleId="Listepuces2">
    <w:name w:val="List Bullet 2"/>
    <w:basedOn w:val="Listepuces"/>
    <w:autoRedefine/>
    <w:rsid w:val="00B41460"/>
    <w:pPr>
      <w:numPr>
        <w:numId w:val="3"/>
      </w:numPr>
      <w:ind w:left="454" w:hanging="227"/>
    </w:pPr>
  </w:style>
  <w:style w:type="paragraph" w:styleId="Listepuces3">
    <w:name w:val="List Bullet 3"/>
    <w:basedOn w:val="Listepuces"/>
    <w:autoRedefine/>
    <w:rsid w:val="00B41460"/>
    <w:pPr>
      <w:numPr>
        <w:numId w:val="4"/>
      </w:numPr>
      <w:ind w:left="681" w:hanging="227"/>
    </w:pPr>
  </w:style>
  <w:style w:type="paragraph" w:styleId="Listepuces4">
    <w:name w:val="List Bullet 4"/>
    <w:basedOn w:val="Listepuces"/>
    <w:autoRedefine/>
    <w:rsid w:val="00B41460"/>
    <w:pPr>
      <w:numPr>
        <w:numId w:val="5"/>
      </w:numPr>
      <w:ind w:left="907" w:hanging="227"/>
    </w:pPr>
  </w:style>
  <w:style w:type="paragraph" w:styleId="Listepuces5">
    <w:name w:val="List Bullet 5"/>
    <w:basedOn w:val="Listepuces"/>
    <w:autoRedefine/>
    <w:rsid w:val="00B41460"/>
    <w:pPr>
      <w:numPr>
        <w:numId w:val="6"/>
      </w:numPr>
      <w:ind w:left="1134" w:hanging="227"/>
    </w:pPr>
  </w:style>
  <w:style w:type="paragraph" w:customStyle="1" w:styleId="Dokumenttitel">
    <w:name w:val="Dokumenttitel"/>
    <w:basedOn w:val="Normal"/>
    <w:rsid w:val="00C3539C"/>
    <w:pPr>
      <w:pBdr>
        <w:top w:val="single" w:sz="24" w:space="10" w:color="0A6B77"/>
      </w:pBdr>
      <w:spacing w:before="0" w:line="700" w:lineRule="exact"/>
      <w:jc w:val="left"/>
    </w:pPr>
    <w:rPr>
      <w:rFonts w:ascii="Montserrat Medium" w:hAnsi="Montserrat Medium" w:cs="Suisse Int'l Black"/>
      <w:b/>
      <w:bCs/>
      <w:color w:val="0A6B77"/>
      <w:sz w:val="70"/>
    </w:rPr>
  </w:style>
  <w:style w:type="paragraph" w:styleId="Textedebulles">
    <w:name w:val="Balloon Text"/>
    <w:basedOn w:val="Normal"/>
    <w:link w:val="TextedebullesCar"/>
    <w:uiPriority w:val="99"/>
    <w:semiHidden/>
    <w:unhideWhenUsed/>
    <w:rsid w:val="004C60C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0CC"/>
    <w:rPr>
      <w:rFonts w:ascii="Tahoma" w:hAnsi="Tahoma" w:cs="Tahoma"/>
      <w:sz w:val="16"/>
      <w:szCs w:val="16"/>
      <w:lang w:eastAsia="de-DE"/>
    </w:rPr>
  </w:style>
  <w:style w:type="paragraph" w:customStyle="1" w:styleId="AufzhlungszeichenQuadrat">
    <w:name w:val="Aufzählungszeichen (Quadrat)"/>
    <w:basedOn w:val="Normal"/>
    <w:rsid w:val="00F535FE"/>
    <w:pPr>
      <w:numPr>
        <w:numId w:val="10"/>
      </w:numPr>
      <w:tabs>
        <w:tab w:val="left" w:pos="227"/>
      </w:tabs>
      <w:ind w:left="227" w:hanging="227"/>
    </w:pPr>
  </w:style>
  <w:style w:type="paragraph" w:customStyle="1" w:styleId="Aufzhlungszeichen2Quadrat">
    <w:name w:val="Aufzählungszeichen 2 (Quadrat)"/>
    <w:basedOn w:val="AufzhlungszeichenQuadrat"/>
    <w:rsid w:val="00F535FE"/>
    <w:pPr>
      <w:numPr>
        <w:numId w:val="11"/>
      </w:numPr>
      <w:tabs>
        <w:tab w:val="clear" w:pos="227"/>
        <w:tab w:val="left" w:pos="454"/>
      </w:tabs>
      <w:ind w:left="454" w:hanging="227"/>
    </w:pPr>
  </w:style>
  <w:style w:type="paragraph" w:customStyle="1" w:styleId="Aufzhlungszeichen3Quadrat">
    <w:name w:val="Aufzählungszeichen 3 (Quadrat)"/>
    <w:basedOn w:val="Aufzhlungszeichen2Quadrat"/>
    <w:rsid w:val="005960C1"/>
    <w:pPr>
      <w:tabs>
        <w:tab w:val="clear" w:pos="454"/>
        <w:tab w:val="left" w:pos="680"/>
      </w:tabs>
      <w:ind w:left="681"/>
    </w:pPr>
  </w:style>
  <w:style w:type="paragraph" w:customStyle="1" w:styleId="AufzhlungszeichenKreis">
    <w:name w:val="Aufzählungszeichen (Kreis)"/>
    <w:basedOn w:val="Normal"/>
    <w:rsid w:val="005960C1"/>
    <w:pPr>
      <w:numPr>
        <w:numId w:val="7"/>
      </w:numPr>
      <w:tabs>
        <w:tab w:val="left" w:pos="227"/>
      </w:tabs>
      <w:ind w:left="227" w:hanging="227"/>
    </w:pPr>
  </w:style>
  <w:style w:type="paragraph" w:customStyle="1" w:styleId="Aufzhlungszeichen2Kreis">
    <w:name w:val="Aufzählungszeichen 2 (Kreis)"/>
    <w:basedOn w:val="AufzhlungszeichenKreis"/>
    <w:rsid w:val="005960C1"/>
    <w:pPr>
      <w:numPr>
        <w:numId w:val="8"/>
      </w:numPr>
      <w:tabs>
        <w:tab w:val="clear" w:pos="227"/>
        <w:tab w:val="left" w:pos="454"/>
      </w:tabs>
      <w:ind w:left="454" w:hanging="227"/>
    </w:pPr>
  </w:style>
  <w:style w:type="paragraph" w:customStyle="1" w:styleId="Aufzhlungszeichen3Kreis">
    <w:name w:val="Aufzählungszeichen 3 (Kreis)"/>
    <w:basedOn w:val="Aufzhlungszeichen2Kreis"/>
    <w:rsid w:val="005960C1"/>
    <w:pPr>
      <w:tabs>
        <w:tab w:val="clear" w:pos="454"/>
        <w:tab w:val="left" w:pos="680"/>
      </w:tabs>
      <w:ind w:left="681"/>
    </w:pPr>
  </w:style>
  <w:style w:type="paragraph" w:customStyle="1" w:styleId="Nummerierung">
    <w:name w:val="Nummerierung"/>
    <w:basedOn w:val="Normal"/>
    <w:qFormat/>
    <w:rsid w:val="00FF3162"/>
    <w:pPr>
      <w:numPr>
        <w:numId w:val="9"/>
      </w:numPr>
      <w:ind w:left="284" w:hanging="284"/>
    </w:pPr>
  </w:style>
  <w:style w:type="paragraph" w:customStyle="1" w:styleId="Dokumentuntertitel">
    <w:name w:val="Dokumentuntertitel"/>
    <w:basedOn w:val="Dokumenttitel"/>
    <w:rsid w:val="001407FD"/>
    <w:pPr>
      <w:pBdr>
        <w:top w:val="none" w:sz="0" w:space="0" w:color="auto"/>
      </w:pBdr>
      <w:spacing w:before="100"/>
    </w:pPr>
    <w:rPr>
      <w:bCs w:val="0"/>
      <w:color w:val="8AC0BA"/>
    </w:rPr>
  </w:style>
  <w:style w:type="paragraph" w:customStyle="1" w:styleId="Kurzzusammenfassung">
    <w:name w:val="Kurzzusammenfassung"/>
    <w:basedOn w:val="Normal"/>
    <w:rsid w:val="005D0A4F"/>
    <w:pPr>
      <w:jc w:val="left"/>
    </w:pPr>
  </w:style>
  <w:style w:type="paragraph" w:customStyle="1" w:styleId="TitelVerzeichnis">
    <w:name w:val="Titel 'Verzeichnis'"/>
    <w:basedOn w:val="Titre"/>
    <w:rsid w:val="00C3539C"/>
    <w:pPr>
      <w:spacing w:after="240"/>
    </w:pPr>
    <w:rPr>
      <w:sz w:val="24"/>
    </w:rPr>
  </w:style>
  <w:style w:type="paragraph" w:customStyle="1" w:styleId="Tabellentext">
    <w:name w:val="Tabellentext"/>
    <w:basedOn w:val="Normal"/>
    <w:qFormat/>
    <w:rsid w:val="003363E5"/>
    <w:pPr>
      <w:jc w:val="left"/>
    </w:pPr>
  </w:style>
  <w:style w:type="character" w:styleId="Lienhypertexte">
    <w:name w:val="Hyperlink"/>
    <w:basedOn w:val="Policepardfaut"/>
    <w:uiPriority w:val="99"/>
    <w:unhideWhenUsed/>
    <w:rsid w:val="00010EC6"/>
    <w:rPr>
      <w:color w:val="00194B"/>
      <w:u w:val="single"/>
    </w:rPr>
  </w:style>
  <w:style w:type="character" w:customStyle="1" w:styleId="NichtaufgelsteErwhnung1">
    <w:name w:val="Nicht aufgelöste Erwähnung1"/>
    <w:basedOn w:val="Policepardfaut"/>
    <w:uiPriority w:val="99"/>
    <w:semiHidden/>
    <w:unhideWhenUsed/>
    <w:rsid w:val="00BA2299"/>
    <w:rPr>
      <w:color w:val="605E5C"/>
      <w:shd w:val="clear" w:color="auto" w:fill="E1DFDD"/>
    </w:rPr>
  </w:style>
  <w:style w:type="paragraph" w:customStyle="1" w:styleId="Standardlinksbndig">
    <w:name w:val="Standard linksbündig"/>
    <w:basedOn w:val="Normal"/>
    <w:qFormat/>
    <w:rsid w:val="00C8762A"/>
    <w:pPr>
      <w:jc w:val="left"/>
    </w:pPr>
  </w:style>
  <w:style w:type="character" w:customStyle="1" w:styleId="En-tteCar">
    <w:name w:val="En-tête Car"/>
    <w:basedOn w:val="Policepardfaut"/>
    <w:link w:val="En-tte"/>
    <w:rsid w:val="00AD4EC6"/>
    <w:rPr>
      <w:rFonts w:ascii="Suisse Int'l" w:hAnsi="Suisse Int'l"/>
      <w:color w:val="00194B"/>
      <w:sz w:val="14"/>
      <w:lang w:eastAsia="de-DE"/>
    </w:rPr>
  </w:style>
  <w:style w:type="paragraph" w:customStyle="1" w:styleId="Aufzhlungszeicheneinzeilig">
    <w:name w:val="Aufzählungszeichen einzeilig"/>
    <w:basedOn w:val="Listepuces"/>
    <w:qFormat/>
    <w:rsid w:val="00C3498E"/>
    <w:pPr>
      <w:spacing w:before="0"/>
    </w:pPr>
  </w:style>
  <w:style w:type="paragraph" w:customStyle="1" w:styleId="AufzhlungszeichenfrTabellentext">
    <w:name w:val="Aufzählungszeichen für Tabellentext"/>
    <w:basedOn w:val="Listepuces"/>
    <w:qFormat/>
    <w:rsid w:val="009C6451"/>
    <w:pPr>
      <w:spacing w:before="0" w:line="240" w:lineRule="auto"/>
      <w:jc w:val="left"/>
    </w:pPr>
    <w:rPr>
      <w:sz w:val="16"/>
    </w:rPr>
  </w:style>
  <w:style w:type="paragraph" w:styleId="Paragraphedeliste">
    <w:name w:val="List Paragraph"/>
    <w:basedOn w:val="Normal"/>
    <w:uiPriority w:val="34"/>
    <w:rsid w:val="005E5DDD"/>
    <w:pPr>
      <w:ind w:left="720"/>
      <w:contextualSpacing/>
    </w:pPr>
  </w:style>
  <w:style w:type="table" w:styleId="Grilledutableau">
    <w:name w:val="Table Grid"/>
    <w:basedOn w:val="TableauNormal"/>
    <w:uiPriority w:val="59"/>
    <w:rsid w:val="000D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KGSchumacherR\IGKG%20Schweiz\IGKG%20-%20Schweiz\13%20Templates\IGKG%20Schweiz\A4%20Querformat.dotx" TargetMode="External"/></Relationships>
</file>

<file path=word/theme/theme1.xml><?xml version="1.0" encoding="utf-8"?>
<a:theme xmlns:a="http://schemas.openxmlformats.org/drawingml/2006/main" name="Larissa">
  <a:themeElements>
    <a:clrScheme name="IGKG Schweiz">
      <a:dk1>
        <a:srgbClr val="446573"/>
      </a:dk1>
      <a:lt1>
        <a:srgbClr val="FFFFFF"/>
      </a:lt1>
      <a:dk2>
        <a:srgbClr val="0A6B77"/>
      </a:dk2>
      <a:lt2>
        <a:srgbClr val="EAEDF0"/>
      </a:lt2>
      <a:accent1>
        <a:srgbClr val="8AC0BA"/>
      </a:accent1>
      <a:accent2>
        <a:srgbClr val="A9D199"/>
      </a:accent2>
      <a:accent3>
        <a:srgbClr val="5B896E"/>
      </a:accent3>
      <a:accent4>
        <a:srgbClr val="00A378"/>
      </a:accent4>
      <a:accent5>
        <a:srgbClr val="0A6B77"/>
      </a:accent5>
      <a:accent6>
        <a:srgbClr val="0FABA6"/>
      </a:accent6>
      <a:hlink>
        <a:srgbClr val="446573"/>
      </a:hlink>
      <a:folHlink>
        <a:srgbClr val="0A6B7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34C91F25B03E46816470DDADCA3D4C" ma:contentTypeVersion="15" ma:contentTypeDescription="Ein neues Dokument erstellen." ma:contentTypeScope="" ma:versionID="eecdfa3c6d6c091b2e5e01f0c4474c24">
  <xsd:schema xmlns:xsd="http://www.w3.org/2001/XMLSchema" xmlns:xs="http://www.w3.org/2001/XMLSchema" xmlns:p="http://schemas.microsoft.com/office/2006/metadata/properties" xmlns:ns2="2e448454-aca8-4d5a-867c-1cd5371dbc98" xmlns:ns3="ae077b40-76a7-485d-bf6c-14a3ae659e74" targetNamespace="http://schemas.microsoft.com/office/2006/metadata/properties" ma:root="true" ma:fieldsID="2e181fc533cb7836d33a30517db6f937" ns2:_="" ns3:_="">
    <xsd:import namespace="2e448454-aca8-4d5a-867c-1cd5371dbc98"/>
    <xsd:import namespace="ae077b40-76a7-485d-bf6c-14a3ae659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8454-aca8-4d5a-867c-1cd5371dbc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7d9e797f-731b-4fe1-8d2a-f94d6dc24928}" ma:internalName="TaxCatchAll" ma:showField="CatchAllData" ma:web="2e448454-aca8-4d5a-867c-1cd5371dbc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077b40-76a7-485d-bf6c-14a3ae659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df1d545-4620-434d-9194-98b544522830"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2e448454-aca8-4d5a-867c-1cd5371dbc98" xsi:nil="true"/>
    <lcf76f155ced4ddcb4097134ff3c332f xmlns="ae077b40-76a7-485d-bf6c-14a3ae659e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825A13-E3D3-44B6-B985-F7A76860C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48454-aca8-4d5a-867c-1cd5371dbc98"/>
    <ds:schemaRef ds:uri="ae077b40-76a7-485d-bf6c-14a3ae659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5E721-94AF-4657-A7EE-F7D16A7387B8}">
  <ds:schemaRefs>
    <ds:schemaRef ds:uri="http://schemas.microsoft.com/sharepoint/v3/contenttype/forms"/>
  </ds:schemaRefs>
</ds:datastoreItem>
</file>

<file path=customXml/itemProps3.xml><?xml version="1.0" encoding="utf-8"?>
<ds:datastoreItem xmlns:ds="http://schemas.openxmlformats.org/officeDocument/2006/customXml" ds:itemID="{1D4B84BA-C561-4D73-A4FD-383F63489834}">
  <ds:schemaRefs>
    <ds:schemaRef ds:uri="http://schemas.openxmlformats.org/officeDocument/2006/bibliography"/>
  </ds:schemaRefs>
</ds:datastoreItem>
</file>

<file path=customXml/itemProps4.xml><?xml version="1.0" encoding="utf-8"?>
<ds:datastoreItem xmlns:ds="http://schemas.openxmlformats.org/officeDocument/2006/customXml" ds:itemID="{B489FF14-E305-4012-B603-8DE1B567F30B}">
  <ds:schemaRefs>
    <ds:schemaRef ds:uri="http://schemas.microsoft.com/office/2006/metadata/properties"/>
    <ds:schemaRef ds:uri="http://schemas.microsoft.com/office/infopath/2007/PartnerControls"/>
    <ds:schemaRef ds:uri="2e448454-aca8-4d5a-867c-1cd5371dbc98"/>
    <ds:schemaRef ds:uri="ae077b40-76a7-485d-bf6c-14a3ae659e74"/>
  </ds:schemaRefs>
</ds:datastoreItem>
</file>

<file path=docProps/app.xml><?xml version="1.0" encoding="utf-8"?>
<Properties xmlns="http://schemas.openxmlformats.org/officeDocument/2006/extended-properties" xmlns:vt="http://schemas.openxmlformats.org/officeDocument/2006/docPropsVTypes">
  <Template>A4 Querformat</Template>
  <TotalTime>7</TotalTime>
  <Pages>6</Pages>
  <Words>1425</Words>
  <Characters>7840</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Dokumentendesign</vt:lpstr>
    </vt:vector>
  </TitlesOfParts>
  <Manager/>
  <Company>IGKG Schweiz / CIFC Suisse / CIFC Svizzera</Company>
  <LinksUpToDate>false</LinksUpToDate>
  <CharactersWithSpaces>9247</CharactersWithSpaces>
  <SharedDoc>false</SharedDoc>
  <HyperlinkBase/>
  <HLinks>
    <vt:vector size="54" baseType="variant">
      <vt:variant>
        <vt:i4>1310773</vt:i4>
      </vt:variant>
      <vt:variant>
        <vt:i4>50</vt:i4>
      </vt:variant>
      <vt:variant>
        <vt:i4>0</vt:i4>
      </vt:variant>
      <vt:variant>
        <vt:i4>5</vt:i4>
      </vt:variant>
      <vt:variant>
        <vt:lpwstr/>
      </vt:variant>
      <vt:variant>
        <vt:lpwstr>_Toc116209294</vt:lpwstr>
      </vt:variant>
      <vt:variant>
        <vt:i4>1310773</vt:i4>
      </vt:variant>
      <vt:variant>
        <vt:i4>44</vt:i4>
      </vt:variant>
      <vt:variant>
        <vt:i4>0</vt:i4>
      </vt:variant>
      <vt:variant>
        <vt:i4>5</vt:i4>
      </vt:variant>
      <vt:variant>
        <vt:lpwstr/>
      </vt:variant>
      <vt:variant>
        <vt:lpwstr>_Toc116209293</vt:lpwstr>
      </vt:variant>
      <vt:variant>
        <vt:i4>1310773</vt:i4>
      </vt:variant>
      <vt:variant>
        <vt:i4>38</vt:i4>
      </vt:variant>
      <vt:variant>
        <vt:i4>0</vt:i4>
      </vt:variant>
      <vt:variant>
        <vt:i4>5</vt:i4>
      </vt:variant>
      <vt:variant>
        <vt:lpwstr/>
      </vt:variant>
      <vt:variant>
        <vt:lpwstr>_Toc116209292</vt:lpwstr>
      </vt:variant>
      <vt:variant>
        <vt:i4>1310773</vt:i4>
      </vt:variant>
      <vt:variant>
        <vt:i4>32</vt:i4>
      </vt:variant>
      <vt:variant>
        <vt:i4>0</vt:i4>
      </vt:variant>
      <vt:variant>
        <vt:i4>5</vt:i4>
      </vt:variant>
      <vt:variant>
        <vt:lpwstr/>
      </vt:variant>
      <vt:variant>
        <vt:lpwstr>_Toc116209291</vt:lpwstr>
      </vt:variant>
      <vt:variant>
        <vt:i4>1310773</vt:i4>
      </vt:variant>
      <vt:variant>
        <vt:i4>26</vt:i4>
      </vt:variant>
      <vt:variant>
        <vt:i4>0</vt:i4>
      </vt:variant>
      <vt:variant>
        <vt:i4>5</vt:i4>
      </vt:variant>
      <vt:variant>
        <vt:lpwstr/>
      </vt:variant>
      <vt:variant>
        <vt:lpwstr>_Toc116209290</vt:lpwstr>
      </vt:variant>
      <vt:variant>
        <vt:i4>1376309</vt:i4>
      </vt:variant>
      <vt:variant>
        <vt:i4>20</vt:i4>
      </vt:variant>
      <vt:variant>
        <vt:i4>0</vt:i4>
      </vt:variant>
      <vt:variant>
        <vt:i4>5</vt:i4>
      </vt:variant>
      <vt:variant>
        <vt:lpwstr/>
      </vt:variant>
      <vt:variant>
        <vt:lpwstr>_Toc116209289</vt:lpwstr>
      </vt:variant>
      <vt:variant>
        <vt:i4>1376309</vt:i4>
      </vt:variant>
      <vt:variant>
        <vt:i4>14</vt:i4>
      </vt:variant>
      <vt:variant>
        <vt:i4>0</vt:i4>
      </vt:variant>
      <vt:variant>
        <vt:i4>5</vt:i4>
      </vt:variant>
      <vt:variant>
        <vt:lpwstr/>
      </vt:variant>
      <vt:variant>
        <vt:lpwstr>_Toc116209288</vt:lpwstr>
      </vt:variant>
      <vt:variant>
        <vt:i4>1376309</vt:i4>
      </vt:variant>
      <vt:variant>
        <vt:i4>8</vt:i4>
      </vt:variant>
      <vt:variant>
        <vt:i4>0</vt:i4>
      </vt:variant>
      <vt:variant>
        <vt:i4>5</vt:i4>
      </vt:variant>
      <vt:variant>
        <vt:lpwstr/>
      </vt:variant>
      <vt:variant>
        <vt:lpwstr>_Toc116209287</vt:lpwstr>
      </vt:variant>
      <vt:variant>
        <vt:i4>1376309</vt:i4>
      </vt:variant>
      <vt:variant>
        <vt:i4>2</vt:i4>
      </vt:variant>
      <vt:variant>
        <vt:i4>0</vt:i4>
      </vt:variant>
      <vt:variant>
        <vt:i4>5</vt:i4>
      </vt:variant>
      <vt:variant>
        <vt:lpwstr/>
      </vt:variant>
      <vt:variant>
        <vt:lpwstr>_Toc116209286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Dokumentendesign</dc:title>
  <dc:subject/>
  <dc:creator>Ralph Schumacher</dc:creator>
  <cp:keywords/>
  <dc:description/>
  <cp:lastModifiedBy>Esther Bauer-Pauchard</cp:lastModifiedBy>
  <cp:revision>2</cp:revision>
  <cp:lastPrinted>2024-07-08T07:10:00Z</cp:lastPrinted>
  <dcterms:created xsi:type="dcterms:W3CDTF">2024-07-08T07:17:00Z</dcterms:created>
  <dcterms:modified xsi:type="dcterms:W3CDTF">2024-07-08T07:17:00Z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0x0101006234C91F25B03E46816470DDADCA3D4C</vt:lpwstr>
  </property>
  <property fmtid="{D5CDD505-2E9C-101B-9397-08002B2CF9AE}" pid="3" name="MediaServiceImageTags">
    <vt:lpwstr/>
  </property>
</Properties>
</file>